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DFF3F5">
      <w:pPr>
        <w:spacing w:line="540" w:lineRule="exact"/>
        <w:rPr>
          <w:rFonts w:hint="eastAsia" w:ascii="黑体" w:hAnsi="黑体" w:eastAsia="黑体" w:cs="黑体"/>
          <w:color w:val="000000"/>
          <w:sz w:val="32"/>
          <w:szCs w:val="32"/>
          <w:lang w:eastAsia="zh-CN"/>
        </w:rPr>
      </w:pPr>
      <w:r>
        <w:rPr>
          <w:rFonts w:hint="eastAsia" w:ascii="黑体" w:hAnsi="黑体" w:eastAsia="黑体" w:cs="黑体"/>
          <w:color w:val="000000"/>
          <w:sz w:val="32"/>
          <w:szCs w:val="32"/>
        </w:rPr>
        <w:t>附件 5</w:t>
      </w:r>
    </w:p>
    <w:p w14:paraId="303E7080">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4F56C601">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7A913179">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73BFC3F1">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2EE4D734">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0D11F5E">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6B2718AD">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93C0A6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B5E7AD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6165C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CF19D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F9E8DB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BF411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3C9AA9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26B598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BBEB75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6B5E7E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46188D9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E52A90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CC03D9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9E16F71">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1961CAD">
            <w:pPr>
              <w:spacing w:line="560" w:lineRule="exact"/>
              <w:rPr>
                <w:rFonts w:hint="eastAsia" w:ascii="宋体" w:hAnsi="宋体" w:eastAsia="宋体" w:cs="宋体"/>
                <w:color w:val="000000"/>
                <w:sz w:val="22"/>
                <w:szCs w:val="22"/>
              </w:rPr>
            </w:pPr>
          </w:p>
          <w:p w14:paraId="28874A1E">
            <w:pPr>
              <w:spacing w:line="560" w:lineRule="exact"/>
              <w:rPr>
                <w:rFonts w:hint="eastAsia" w:ascii="宋体" w:hAnsi="宋体" w:eastAsia="宋体" w:cs="宋体"/>
                <w:color w:val="000000"/>
                <w:sz w:val="22"/>
                <w:szCs w:val="22"/>
              </w:rPr>
            </w:pPr>
          </w:p>
          <w:p w14:paraId="1726D543">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1</w:t>
            </w:r>
          </w:p>
        </w:tc>
        <w:tc>
          <w:tcPr>
            <w:tcW w:w="1590" w:type="dxa"/>
            <w:vMerge w:val="restart"/>
            <w:tcBorders>
              <w:top w:val="single" w:color="auto" w:sz="8" w:space="0"/>
              <w:left w:val="nil"/>
              <w:right w:val="single" w:color="auto" w:sz="4" w:space="0"/>
            </w:tcBorders>
            <w:vAlign w:val="top"/>
          </w:tcPr>
          <w:p w14:paraId="64BA74B7">
            <w:pPr>
              <w:spacing w:line="560" w:lineRule="exact"/>
              <w:rPr>
                <w:rFonts w:hint="eastAsia" w:ascii="宋体" w:hAnsi="宋体" w:eastAsia="宋体" w:cs="宋体"/>
                <w:color w:val="000000"/>
                <w:sz w:val="18"/>
                <w:szCs w:val="18"/>
              </w:rPr>
            </w:pPr>
          </w:p>
          <w:p w14:paraId="653478BF">
            <w:pPr>
              <w:spacing w:line="560" w:lineRule="exact"/>
              <w:rPr>
                <w:rFonts w:hint="eastAsia" w:ascii="宋体" w:hAnsi="宋体" w:eastAsia="宋体" w:cs="宋体"/>
                <w:color w:val="000000"/>
                <w:sz w:val="18"/>
                <w:szCs w:val="18"/>
              </w:rPr>
            </w:pPr>
            <w:r>
              <w:rPr>
                <w:rFonts w:hint="eastAsia" w:ascii="宋体" w:hAnsi="宋体" w:eastAsia="宋体" w:cs="宋体"/>
                <w:color w:val="000000"/>
                <w:sz w:val="32"/>
                <w:szCs w:val="32"/>
                <w:lang w:eastAsia="zh-CN"/>
              </w:rPr>
              <w:t>高新技术企业初审、推荐</w:t>
            </w:r>
          </w:p>
        </w:tc>
        <w:tc>
          <w:tcPr>
            <w:tcW w:w="757" w:type="dxa"/>
            <w:vMerge w:val="restart"/>
            <w:tcBorders>
              <w:top w:val="single" w:color="auto" w:sz="8" w:space="0"/>
              <w:left w:val="single" w:color="auto" w:sz="4" w:space="0"/>
              <w:right w:val="single" w:color="auto" w:sz="8" w:space="0"/>
            </w:tcBorders>
            <w:vAlign w:val="center"/>
          </w:tcPr>
          <w:p w14:paraId="290EDC3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eastAsia="zh-CN"/>
              </w:rPr>
              <w:t>无</w:t>
            </w:r>
          </w:p>
        </w:tc>
        <w:tc>
          <w:tcPr>
            <w:tcW w:w="3035" w:type="dxa"/>
            <w:vMerge w:val="restart"/>
            <w:tcBorders>
              <w:top w:val="single" w:color="auto" w:sz="8" w:space="0"/>
              <w:left w:val="nil"/>
              <w:right w:val="single" w:color="auto" w:sz="8" w:space="0"/>
            </w:tcBorders>
            <w:vAlign w:val="top"/>
          </w:tcPr>
          <w:p w14:paraId="78A068EB">
            <w:pPr>
              <w:pStyle w:val="4"/>
              <w:rPr>
                <w:rFonts w:hint="eastAsia"/>
              </w:rPr>
            </w:pPr>
            <w:r>
              <w:rPr>
                <w:rFonts w:hint="eastAsia" w:ascii="宋体" w:hAnsi="宋体" w:cs="宋体"/>
                <w:color w:val="000000"/>
                <w:sz w:val="18"/>
                <w:szCs w:val="18"/>
              </w:rPr>
              <w:t>《河南省高新技术特色产业基地认定条件暂行办法》第三章 申报与认定程序第七条 特色产业基地的申报、认定程序:(一)产业基地按照认定条件自我评价后,填写《河南省高新技术特色产业基地申报书》(附件一)、《河南省高新技术特色产业基地发展规划》(附件二)、《河南省高新技术特色产业基地骨干企业情况表》(附件三)、《河南省高新技术特色产业基地中小企业情况表》(附件四)、《河南省高新技术特色产业基地中介服务机构情况表》(附件五),向省辖市科技局、高新区管委会提出申请。(二)省辖市科技局、高新区管委会对申报材料初审合格后,向省科技厅推荐上报。(三)省科技厅受理上报材料后,采取召开专家评审会与实地考察相结合的方式对产业基地进行评审。(四)对于符合条件的,省科技厅予以认定并授牌。特色产业基地名称统一为“河南省高新技术特色产业基地”,具体表述为“☆☆(所在地市或县名称)★★(基地产业领域)特色产业基地”。第八条 省科技厅定期对特色产业基地发展状况进行评价和绩效考核。经考核不合格者,黄牌警告并限期整顿;整顿仍不合格者,取消其资格。</w:t>
            </w:r>
          </w:p>
        </w:tc>
        <w:tc>
          <w:tcPr>
            <w:tcW w:w="675" w:type="dxa"/>
            <w:tcBorders>
              <w:top w:val="single" w:color="auto" w:sz="8" w:space="0"/>
              <w:left w:val="nil"/>
              <w:bottom w:val="single" w:color="auto" w:sz="4" w:space="0"/>
              <w:right w:val="single" w:color="auto" w:sz="8" w:space="0"/>
            </w:tcBorders>
            <w:vAlign w:val="center"/>
          </w:tcPr>
          <w:p w14:paraId="226D32F5">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23C020FC">
            <w:pPr>
              <w:rPr>
                <w:rFonts w:hint="eastAsia" w:ascii="宋体" w:hAnsi="宋体" w:eastAsia="宋体" w:cs="宋体"/>
                <w:color w:val="000000"/>
                <w:sz w:val="22"/>
                <w:szCs w:val="22"/>
              </w:rPr>
            </w:pPr>
            <w:r>
              <w:rPr>
                <w:rFonts w:hint="eastAsia"/>
              </w:rPr>
              <w:t>1.受理责任:接受高新技术特色产业基地认定条件申报材料。</w:t>
            </w:r>
          </w:p>
        </w:tc>
        <w:tc>
          <w:tcPr>
            <w:tcW w:w="975" w:type="dxa"/>
            <w:tcBorders>
              <w:top w:val="single" w:color="auto" w:sz="8" w:space="0"/>
              <w:left w:val="nil"/>
              <w:bottom w:val="single" w:color="auto" w:sz="4" w:space="0"/>
              <w:right w:val="single" w:color="auto" w:sz="8" w:space="0"/>
            </w:tcBorders>
            <w:vAlign w:val="center"/>
          </w:tcPr>
          <w:p w14:paraId="08CE8F2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5B3CA9EE">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0A65B270">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1487" w:type="dxa"/>
            <w:vMerge w:val="restart"/>
            <w:tcBorders>
              <w:top w:val="nil"/>
              <w:left w:val="nil"/>
              <w:right w:val="single" w:color="auto" w:sz="8" w:space="0"/>
            </w:tcBorders>
            <w:vAlign w:val="center"/>
          </w:tcPr>
          <w:p w14:paraId="2145794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168A6742">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44B005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0503A6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A8BB99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490BD8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CB182F5">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28EB087A">
            <w:pPr>
              <w:spacing w:line="340" w:lineRule="exact"/>
              <w:rPr>
                <w:rFonts w:hint="eastAsia" w:ascii="宋体" w:hAnsi="宋体" w:eastAsia="宋体" w:cs="宋体"/>
                <w:color w:val="000000"/>
                <w:kern w:val="0"/>
                <w:sz w:val="22"/>
                <w:szCs w:val="22"/>
              </w:rPr>
            </w:pPr>
            <w:r>
              <w:rPr>
                <w:rFonts w:hint="eastAsia"/>
              </w:rPr>
              <w:t>2.审理责任:根据《河南省高新技术特色产业基地认定条件暂行办法》,对材料进行审查。</w:t>
            </w:r>
          </w:p>
        </w:tc>
        <w:tc>
          <w:tcPr>
            <w:tcW w:w="975" w:type="dxa"/>
            <w:tcBorders>
              <w:top w:val="single" w:color="auto" w:sz="4" w:space="0"/>
              <w:left w:val="nil"/>
              <w:bottom w:val="single" w:color="auto" w:sz="4" w:space="0"/>
              <w:right w:val="single" w:color="auto" w:sz="8" w:space="0"/>
            </w:tcBorders>
            <w:vAlign w:val="center"/>
          </w:tcPr>
          <w:p w14:paraId="7DD988B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5215A48">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407AEA6C">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487" w:type="dxa"/>
            <w:vMerge w:val="continue"/>
            <w:tcBorders>
              <w:left w:val="nil"/>
              <w:right w:val="single" w:color="auto" w:sz="8" w:space="0"/>
            </w:tcBorders>
            <w:vAlign w:val="center"/>
          </w:tcPr>
          <w:p w14:paraId="1DE249C6">
            <w:pPr>
              <w:rPr>
                <w:rFonts w:hint="eastAsia" w:ascii="宋体" w:hAnsi="宋体" w:eastAsia="宋体" w:cs="宋体"/>
                <w:color w:val="000000"/>
                <w:sz w:val="20"/>
              </w:rPr>
            </w:pPr>
          </w:p>
        </w:tc>
      </w:tr>
      <w:tr w14:paraId="485106BE">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A78F0A7">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517812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BA9F72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8C98E6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359613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722F4DDD">
            <w:pPr>
              <w:spacing w:line="260" w:lineRule="exact"/>
              <w:rPr>
                <w:rFonts w:hint="eastAsia" w:ascii="宋体" w:hAnsi="宋体" w:eastAsia="宋体" w:cs="宋体"/>
                <w:color w:val="000000"/>
                <w:kern w:val="0"/>
                <w:sz w:val="22"/>
                <w:szCs w:val="22"/>
              </w:rPr>
            </w:pPr>
            <w:r>
              <w:rPr>
                <w:rFonts w:hint="eastAsia"/>
              </w:rPr>
              <w:t>3.裁决责任:对通过审查的基地材料,负责将基地材料和推荐文件上报到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3824441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FEB260D">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64F12E58">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487" w:type="dxa"/>
            <w:vMerge w:val="continue"/>
            <w:tcBorders>
              <w:left w:val="nil"/>
              <w:right w:val="single" w:color="auto" w:sz="8" w:space="0"/>
            </w:tcBorders>
            <w:vAlign w:val="center"/>
          </w:tcPr>
          <w:p w14:paraId="247C66F1">
            <w:pPr>
              <w:rPr>
                <w:rFonts w:hint="eastAsia" w:ascii="宋体" w:hAnsi="宋体" w:eastAsia="宋体" w:cs="宋体"/>
                <w:color w:val="000000"/>
                <w:sz w:val="20"/>
              </w:rPr>
            </w:pPr>
          </w:p>
        </w:tc>
      </w:tr>
      <w:tr w14:paraId="10550382">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6CD2367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3D42D5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DCAB6C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9FD62E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72C59E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42C22F7E">
            <w:pPr>
              <w:spacing w:line="260" w:lineRule="exact"/>
              <w:rPr>
                <w:rFonts w:hint="eastAsia" w:ascii="宋体" w:hAnsi="宋体" w:eastAsia="宋体" w:cs="宋体"/>
                <w:color w:val="000000"/>
                <w:kern w:val="0"/>
                <w:sz w:val="22"/>
                <w:szCs w:val="22"/>
              </w:rPr>
            </w:pPr>
            <w:r>
              <w:rPr>
                <w:rFonts w:hint="eastAsia"/>
              </w:rPr>
              <w:t>4.执行责任:对通过认定的特色产业基地,待省文件下发后,及时给予通知基地。</w:t>
            </w:r>
          </w:p>
        </w:tc>
        <w:tc>
          <w:tcPr>
            <w:tcW w:w="975" w:type="dxa"/>
            <w:tcBorders>
              <w:top w:val="single" w:color="auto" w:sz="4" w:space="0"/>
              <w:left w:val="nil"/>
              <w:bottom w:val="single" w:color="auto" w:sz="4" w:space="0"/>
              <w:right w:val="single" w:color="auto" w:sz="8" w:space="0"/>
            </w:tcBorders>
            <w:vAlign w:val="center"/>
          </w:tcPr>
          <w:p w14:paraId="2A8AAFD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BB253D9">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58B5AEA">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1487" w:type="dxa"/>
            <w:vMerge w:val="continue"/>
            <w:tcBorders>
              <w:left w:val="nil"/>
              <w:right w:val="single" w:color="auto" w:sz="8" w:space="0"/>
            </w:tcBorders>
            <w:vAlign w:val="center"/>
          </w:tcPr>
          <w:p w14:paraId="60220E54">
            <w:pPr>
              <w:spacing w:line="560" w:lineRule="exact"/>
              <w:rPr>
                <w:rFonts w:hint="eastAsia" w:ascii="宋体" w:hAnsi="宋体" w:eastAsia="宋体" w:cs="宋体"/>
                <w:color w:val="000000"/>
                <w:sz w:val="22"/>
                <w:szCs w:val="22"/>
              </w:rPr>
            </w:pPr>
          </w:p>
        </w:tc>
      </w:tr>
      <w:tr w14:paraId="381ED2B4">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4886B2E2">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7A41CAF">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7C26D14A">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411AE2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9475BC5">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92CED2D">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467AA6DA">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232DA14">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48EB24A">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C32D40E">
            <w:pPr>
              <w:spacing w:line="560" w:lineRule="exact"/>
              <w:rPr>
                <w:rFonts w:hint="eastAsia" w:ascii="宋体" w:hAnsi="宋体" w:eastAsia="宋体" w:cs="宋体"/>
                <w:color w:val="000000"/>
                <w:sz w:val="22"/>
                <w:szCs w:val="22"/>
              </w:rPr>
            </w:pPr>
          </w:p>
        </w:tc>
      </w:tr>
      <w:tr w14:paraId="7AC5AE5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E1D827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6CA683A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AD8C80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55901E28">
      <w:pPr>
        <w:sectPr>
          <w:footerReference r:id="rId3" w:type="default"/>
          <w:pgSz w:w="16838" w:h="11906" w:orient="landscape"/>
          <w:pgMar w:top="1800" w:right="1440" w:bottom="1800" w:left="1440" w:header="851" w:footer="992" w:gutter="0"/>
          <w:cols w:space="425" w:num="1"/>
          <w:docGrid w:type="lines" w:linePitch="312" w:charSpace="0"/>
        </w:sectPr>
      </w:pPr>
    </w:p>
    <w:p w14:paraId="4A429A81">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3873FF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A67B783">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2F5218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3139CC7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71F5C7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205DDC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7EF57E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4FA55A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51C36E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162E3C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9B51A6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463626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B1630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B89177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7F5C94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1BC018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690CB0C">
            <w:pPr>
              <w:spacing w:line="560" w:lineRule="exact"/>
              <w:rPr>
                <w:rFonts w:hint="eastAsia" w:ascii="宋体" w:hAnsi="宋体" w:eastAsia="宋体" w:cs="宋体"/>
                <w:color w:val="000000"/>
                <w:sz w:val="22"/>
                <w:szCs w:val="22"/>
              </w:rPr>
            </w:pPr>
          </w:p>
          <w:p w14:paraId="17D2F152">
            <w:pPr>
              <w:spacing w:line="560" w:lineRule="exact"/>
              <w:rPr>
                <w:rFonts w:hint="eastAsia" w:ascii="宋体" w:hAnsi="宋体" w:eastAsia="宋体" w:cs="宋体"/>
                <w:color w:val="000000"/>
                <w:sz w:val="22"/>
                <w:szCs w:val="22"/>
              </w:rPr>
            </w:pPr>
          </w:p>
          <w:p w14:paraId="534E4353">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2</w:t>
            </w:r>
          </w:p>
        </w:tc>
        <w:tc>
          <w:tcPr>
            <w:tcW w:w="1590" w:type="dxa"/>
            <w:vMerge w:val="restart"/>
            <w:tcBorders>
              <w:top w:val="single" w:color="auto" w:sz="8" w:space="0"/>
              <w:left w:val="nil"/>
              <w:right w:val="single" w:color="auto" w:sz="4" w:space="0"/>
            </w:tcBorders>
            <w:vAlign w:val="top"/>
          </w:tcPr>
          <w:p w14:paraId="1F7CC0A1">
            <w:pPr>
              <w:spacing w:line="560" w:lineRule="exact"/>
              <w:rPr>
                <w:rFonts w:hint="eastAsia" w:ascii="宋体" w:hAnsi="宋体" w:eastAsia="宋体" w:cs="宋体"/>
                <w:color w:val="000000"/>
                <w:sz w:val="18"/>
                <w:szCs w:val="18"/>
              </w:rPr>
            </w:pPr>
            <w:r>
              <w:rPr>
                <w:rFonts w:hint="eastAsia"/>
                <w:sz w:val="32"/>
                <w:szCs w:val="32"/>
              </w:rPr>
              <w:t>高新</w:t>
            </w:r>
            <w:r>
              <w:rPr>
                <w:rFonts w:hint="eastAsia"/>
                <w:sz w:val="32"/>
                <w:szCs w:val="32"/>
                <w:lang w:eastAsia="zh-CN"/>
              </w:rPr>
              <w:t>技</w:t>
            </w:r>
            <w:r>
              <w:rPr>
                <w:rFonts w:hint="eastAsia"/>
                <w:sz w:val="32"/>
                <w:szCs w:val="32"/>
              </w:rPr>
              <w:t>术特色产业基地初审、推荐</w:t>
            </w:r>
          </w:p>
        </w:tc>
        <w:tc>
          <w:tcPr>
            <w:tcW w:w="757" w:type="dxa"/>
            <w:vMerge w:val="restart"/>
            <w:tcBorders>
              <w:top w:val="single" w:color="auto" w:sz="8" w:space="0"/>
              <w:left w:val="single" w:color="auto" w:sz="4" w:space="0"/>
              <w:right w:val="single" w:color="auto" w:sz="8" w:space="0"/>
            </w:tcBorders>
            <w:vAlign w:val="center"/>
          </w:tcPr>
          <w:p w14:paraId="0A1D36E2">
            <w:pPr>
              <w:spacing w:line="560" w:lineRule="exact"/>
              <w:rPr>
                <w:rFonts w:hint="eastAsia"/>
                <w:sz w:val="32"/>
                <w:szCs w:val="32"/>
              </w:rPr>
            </w:pPr>
            <w:r>
              <w:rPr>
                <w:rFonts w:hint="eastAsia"/>
                <w:sz w:val="32"/>
                <w:szCs w:val="32"/>
              </w:rPr>
              <w:t>高新</w:t>
            </w:r>
            <w:r>
              <w:rPr>
                <w:rFonts w:hint="eastAsia"/>
                <w:sz w:val="32"/>
                <w:szCs w:val="32"/>
                <w:lang w:eastAsia="zh-CN"/>
              </w:rPr>
              <w:t>技</w:t>
            </w:r>
            <w:r>
              <w:rPr>
                <w:rFonts w:hint="eastAsia"/>
                <w:sz w:val="32"/>
                <w:szCs w:val="32"/>
              </w:rPr>
              <w:t>术特色 产业基地初审、</w:t>
            </w:r>
          </w:p>
          <w:p w14:paraId="0EB9E07D">
            <w:pPr>
              <w:spacing w:line="560" w:lineRule="exact"/>
              <w:rPr>
                <w:rFonts w:hint="default" w:ascii="宋体" w:hAnsi="宋体" w:eastAsia="宋体" w:cs="宋体"/>
                <w:color w:val="000000"/>
                <w:sz w:val="22"/>
                <w:szCs w:val="22"/>
                <w:lang w:val="en-US" w:eastAsia="zh-CN"/>
              </w:rPr>
            </w:pPr>
            <w:r>
              <w:rPr>
                <w:rFonts w:hint="eastAsia"/>
                <w:sz w:val="32"/>
                <w:szCs w:val="32"/>
              </w:rPr>
              <w:t>推荐</w:t>
            </w:r>
          </w:p>
        </w:tc>
        <w:tc>
          <w:tcPr>
            <w:tcW w:w="3035" w:type="dxa"/>
            <w:vMerge w:val="restart"/>
            <w:tcBorders>
              <w:top w:val="single" w:color="auto" w:sz="8" w:space="0"/>
              <w:left w:val="nil"/>
              <w:right w:val="single" w:color="auto" w:sz="8" w:space="0"/>
            </w:tcBorders>
            <w:vAlign w:val="top"/>
          </w:tcPr>
          <w:p w14:paraId="631E0982">
            <w:pPr>
              <w:spacing w:line="320" w:lineRule="exact"/>
              <w:rPr>
                <w:rFonts w:hint="eastAsia" w:ascii="宋体" w:hAnsi="宋体" w:cs="宋体"/>
                <w:color w:val="000000"/>
                <w:sz w:val="18"/>
                <w:szCs w:val="18"/>
              </w:rPr>
            </w:pPr>
            <w:r>
              <w:rPr>
                <w:rFonts w:hint="eastAsia" w:ascii="宋体" w:hAnsi="宋体" w:cs="宋体"/>
                <w:color w:val="000000"/>
                <w:sz w:val="18"/>
                <w:szCs w:val="18"/>
              </w:rPr>
              <w:t>关于印发《高新技术企业认定管理办法》的通知 国科发火〔2008〕172 号【第六条 科技部、财政部、税务总局组成全国高新技术企业认定管理工作领导小组,其主要职责为:......第七条 领导小组下设办公室。办公室设在科技部,其主要职责为: ......第八条 各省、自治区、直辖市、计划单列市科技行政管理部门同本级财政、税务部门组成本地区高新技术企业认定管理机构,根据本办法开展下列工作:(一)负责本行政区域内的高新技术企业认定工作;(二)接受企业提出的高新技术企业资格复审......第十一条 高新技术企业认定的程序如下:(一)企业自我评价及申请;(二)提交申请材料;(三)合规性审查;(四)认定、公示与备案</w:t>
            </w:r>
          </w:p>
          <w:p w14:paraId="10C55A0E">
            <w:pPr>
              <w:spacing w:line="320" w:lineRule="exact"/>
              <w:rPr>
                <w:rFonts w:hint="eastAsia" w:ascii="宋体" w:hAnsi="宋体" w:cs="宋体"/>
                <w:color w:val="000000"/>
                <w:sz w:val="18"/>
                <w:szCs w:val="18"/>
              </w:rPr>
            </w:pPr>
            <w:r>
              <w:rPr>
                <w:rFonts w:hint="eastAsia" w:ascii="宋体" w:hAnsi="宋体" w:cs="宋体"/>
                <w:color w:val="000000"/>
                <w:sz w:val="18"/>
                <w:szCs w:val="18"/>
              </w:rPr>
              <w:t>《河南省高新技术企业认定管理实施细则》,豫科[2008]115 号第五条 省科技厅、省财政厅、省国税局、省地税局组成河南省高新技术企业认定管理工作领导小组,负责全省高新技术企业认定管理工作。</w:t>
            </w:r>
          </w:p>
          <w:p w14:paraId="5DC82559">
            <w:pPr>
              <w:pStyle w:val="4"/>
              <w:rPr>
                <w:rFonts w:hint="eastAsia"/>
              </w:rPr>
            </w:pPr>
            <w:r>
              <w:rPr>
                <w:rFonts w:hint="eastAsia" w:ascii="宋体" w:hAnsi="宋体" w:eastAsia="宋体" w:cs="宋体"/>
                <w:color w:val="000000"/>
                <w:kern w:val="2"/>
                <w:sz w:val="18"/>
                <w:szCs w:val="18"/>
                <w:lang w:val="en-US" w:eastAsia="zh-CN" w:bidi="ar-SA"/>
              </w:rPr>
              <w:t>第七条 各省辖市、扩权县(市)、郑州和洛阳国家高新技术产业开发区科技、财政、税务部门组成本地区高新技术企业认定管理服务机构(推荐单位),根据本细则开展下列工作:......</w:t>
            </w:r>
          </w:p>
        </w:tc>
        <w:tc>
          <w:tcPr>
            <w:tcW w:w="675" w:type="dxa"/>
            <w:tcBorders>
              <w:top w:val="single" w:color="auto" w:sz="8" w:space="0"/>
              <w:left w:val="nil"/>
              <w:bottom w:val="single" w:color="auto" w:sz="4" w:space="0"/>
              <w:right w:val="single" w:color="auto" w:sz="8" w:space="0"/>
            </w:tcBorders>
            <w:vAlign w:val="center"/>
          </w:tcPr>
          <w:p w14:paraId="1792ABFD">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04C3F2D7">
            <w:pPr>
              <w:rPr>
                <w:rFonts w:hint="eastAsia" w:ascii="宋体" w:hAnsi="宋体" w:eastAsia="宋体" w:cs="宋体"/>
                <w:color w:val="000000"/>
                <w:sz w:val="22"/>
                <w:szCs w:val="22"/>
              </w:rPr>
            </w:pPr>
            <w:r>
              <w:rPr>
                <w:rFonts w:hint="eastAsia"/>
              </w:rPr>
              <w:t>1、受理责任:接受企业提出的高新技术企业资格审查。</w:t>
            </w:r>
          </w:p>
        </w:tc>
        <w:tc>
          <w:tcPr>
            <w:tcW w:w="975" w:type="dxa"/>
            <w:tcBorders>
              <w:top w:val="single" w:color="auto" w:sz="8" w:space="0"/>
              <w:left w:val="nil"/>
              <w:bottom w:val="single" w:color="auto" w:sz="4" w:space="0"/>
              <w:right w:val="single" w:color="auto" w:sz="8" w:space="0"/>
            </w:tcBorders>
            <w:vAlign w:val="center"/>
          </w:tcPr>
          <w:p w14:paraId="773F202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3E1FBF8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2C30CAB2">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4F33FD8F">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480DFD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3D89695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8642753">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E29778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D2C6B1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E67AD4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140112CE">
            <w:pPr>
              <w:spacing w:line="340" w:lineRule="exact"/>
              <w:rPr>
                <w:rFonts w:hint="eastAsia" w:ascii="宋体" w:hAnsi="宋体" w:eastAsia="宋体" w:cs="宋体"/>
                <w:color w:val="000000"/>
                <w:kern w:val="0"/>
                <w:sz w:val="22"/>
                <w:szCs w:val="22"/>
              </w:rPr>
            </w:pPr>
            <w:r>
              <w:rPr>
                <w:rFonts w:hint="eastAsia"/>
              </w:rPr>
              <w:t>2.审理责任:根据《高新技术企业认定管理办法》,对企业材料进行审查。</w:t>
            </w:r>
          </w:p>
        </w:tc>
        <w:tc>
          <w:tcPr>
            <w:tcW w:w="975" w:type="dxa"/>
            <w:tcBorders>
              <w:top w:val="single" w:color="auto" w:sz="4" w:space="0"/>
              <w:left w:val="nil"/>
              <w:bottom w:val="single" w:color="auto" w:sz="4" w:space="0"/>
              <w:right w:val="single" w:color="auto" w:sz="8" w:space="0"/>
            </w:tcBorders>
            <w:vAlign w:val="center"/>
          </w:tcPr>
          <w:p w14:paraId="4A15CFB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25B11C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4A934DE9">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2274DD96">
            <w:pPr>
              <w:rPr>
                <w:rFonts w:hint="eastAsia" w:ascii="宋体" w:hAnsi="宋体" w:eastAsia="宋体" w:cs="宋体"/>
                <w:color w:val="000000"/>
                <w:sz w:val="20"/>
              </w:rPr>
            </w:pPr>
          </w:p>
        </w:tc>
      </w:tr>
      <w:tr w14:paraId="44B3B47E">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2377A5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F9EACE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9B47F8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2EBE6E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55BF97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17ECD717">
            <w:pPr>
              <w:spacing w:line="260" w:lineRule="exact"/>
              <w:rPr>
                <w:rFonts w:hint="eastAsia" w:ascii="宋体" w:hAnsi="宋体" w:eastAsia="宋体" w:cs="宋体"/>
                <w:color w:val="000000"/>
                <w:kern w:val="0"/>
                <w:sz w:val="22"/>
                <w:szCs w:val="22"/>
                <w:lang w:eastAsia="zh-CN"/>
              </w:rPr>
            </w:pPr>
            <w:r>
              <w:rPr>
                <w:rFonts w:hint="eastAsia"/>
              </w:rPr>
              <w:t>3.裁决责任:对通过税务、财政、科技部门审查的企业,科技部门负责将企业材料和推荐文件上报到</w:t>
            </w:r>
            <w:r>
              <w:rPr>
                <w:rFonts w:hint="eastAsia"/>
                <w:lang w:eastAsia="zh-CN"/>
              </w:rPr>
              <w:t>省科技厅</w:t>
            </w:r>
            <w:r>
              <w:rPr>
                <w:rFonts w:hint="eastAsia"/>
              </w:rPr>
              <w:t>科技企业与现代服务业处</w:t>
            </w:r>
            <w:r>
              <w:rPr>
                <w:rFonts w:hint="eastAsia"/>
                <w:lang w:eastAsia="zh-CN"/>
              </w:rPr>
              <w:t>。</w:t>
            </w:r>
          </w:p>
        </w:tc>
        <w:tc>
          <w:tcPr>
            <w:tcW w:w="975" w:type="dxa"/>
            <w:tcBorders>
              <w:top w:val="single" w:color="auto" w:sz="4" w:space="0"/>
              <w:left w:val="nil"/>
              <w:bottom w:val="single" w:color="auto" w:sz="4" w:space="0"/>
              <w:right w:val="single" w:color="auto" w:sz="8" w:space="0"/>
            </w:tcBorders>
            <w:vAlign w:val="center"/>
          </w:tcPr>
          <w:p w14:paraId="2C37238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7D678C9D">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2E0EBFC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0CAB5AD0">
            <w:pPr>
              <w:rPr>
                <w:rFonts w:hint="eastAsia" w:ascii="宋体" w:hAnsi="宋体" w:eastAsia="宋体" w:cs="宋体"/>
                <w:color w:val="000000"/>
                <w:sz w:val="20"/>
              </w:rPr>
            </w:pPr>
          </w:p>
        </w:tc>
      </w:tr>
      <w:tr w14:paraId="09A52EA1">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099788E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2490999">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7E7985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4CF707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90D4DE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6BD1E393">
            <w:pPr>
              <w:spacing w:line="260" w:lineRule="exact"/>
              <w:rPr>
                <w:rFonts w:hint="eastAsia" w:ascii="宋体" w:hAnsi="宋体" w:eastAsia="宋体" w:cs="宋体"/>
                <w:color w:val="000000"/>
                <w:kern w:val="0"/>
                <w:sz w:val="22"/>
                <w:szCs w:val="22"/>
              </w:rPr>
            </w:pPr>
            <w:r>
              <w:rPr>
                <w:rFonts w:hint="eastAsia"/>
              </w:rPr>
              <w:t>4.执行责任:跟踪高新技术企业评审进度,认定通知出来后,对通过认定的企业及时给予通知。</w:t>
            </w:r>
          </w:p>
        </w:tc>
        <w:tc>
          <w:tcPr>
            <w:tcW w:w="975" w:type="dxa"/>
            <w:tcBorders>
              <w:top w:val="single" w:color="auto" w:sz="4" w:space="0"/>
              <w:left w:val="nil"/>
              <w:bottom w:val="single" w:color="auto" w:sz="4" w:space="0"/>
              <w:right w:val="single" w:color="auto" w:sz="8" w:space="0"/>
            </w:tcBorders>
            <w:vAlign w:val="center"/>
          </w:tcPr>
          <w:p w14:paraId="0625BE7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5428246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37A3EDC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1E6F4F8B">
            <w:pPr>
              <w:spacing w:line="560" w:lineRule="exact"/>
              <w:rPr>
                <w:rFonts w:hint="eastAsia" w:ascii="宋体" w:hAnsi="宋体" w:eastAsia="宋体" w:cs="宋体"/>
                <w:color w:val="000000"/>
                <w:sz w:val="22"/>
                <w:szCs w:val="22"/>
              </w:rPr>
            </w:pPr>
          </w:p>
        </w:tc>
      </w:tr>
      <w:tr w14:paraId="2541F65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1601F117">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04668ED2">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07DC9E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73F1B1B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C01803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35651919">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7E925C3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7E8DD73">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1857F4D2">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E74EE23">
            <w:pPr>
              <w:spacing w:line="560" w:lineRule="exact"/>
              <w:rPr>
                <w:rFonts w:hint="eastAsia" w:ascii="宋体" w:hAnsi="宋体" w:eastAsia="宋体" w:cs="宋体"/>
                <w:color w:val="000000"/>
                <w:sz w:val="22"/>
                <w:szCs w:val="22"/>
              </w:rPr>
            </w:pPr>
          </w:p>
        </w:tc>
      </w:tr>
      <w:tr w14:paraId="07BB8DEB">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D13804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47EEB9BD">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0DC1DD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744F55EB">
      <w:pPr>
        <w:pStyle w:val="4"/>
        <w:sectPr>
          <w:pgSz w:w="16838" w:h="11906" w:orient="landscape"/>
          <w:pgMar w:top="1800" w:right="1440" w:bottom="1800" w:left="1440" w:header="851" w:footer="992" w:gutter="0"/>
          <w:cols w:space="425" w:num="1"/>
          <w:docGrid w:type="lines" w:linePitch="312" w:charSpace="0"/>
        </w:sectPr>
      </w:pPr>
    </w:p>
    <w:p w14:paraId="3E5A69D8">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703B4B0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1CCD740F">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FA39F8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B3391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4954B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030C85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EF17C8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0410AF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D83BF2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2ED86A3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3B20DF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4F0A4D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6DB60F5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11EBE2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F441B0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A01542F">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A41FC35">
            <w:pPr>
              <w:spacing w:line="560" w:lineRule="exact"/>
              <w:rPr>
                <w:rFonts w:hint="eastAsia" w:ascii="宋体" w:hAnsi="宋体" w:eastAsia="宋体" w:cs="宋体"/>
                <w:color w:val="000000"/>
                <w:sz w:val="22"/>
                <w:szCs w:val="22"/>
              </w:rPr>
            </w:pPr>
          </w:p>
          <w:p w14:paraId="5358E0AA">
            <w:pPr>
              <w:spacing w:line="560" w:lineRule="exact"/>
              <w:rPr>
                <w:rFonts w:hint="eastAsia" w:ascii="宋体" w:hAnsi="宋体" w:eastAsia="宋体" w:cs="宋体"/>
                <w:color w:val="000000"/>
                <w:sz w:val="22"/>
                <w:szCs w:val="22"/>
              </w:rPr>
            </w:pPr>
          </w:p>
          <w:p w14:paraId="5550D42E">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3</w:t>
            </w:r>
          </w:p>
        </w:tc>
        <w:tc>
          <w:tcPr>
            <w:tcW w:w="1590" w:type="dxa"/>
            <w:vMerge w:val="restart"/>
            <w:tcBorders>
              <w:top w:val="single" w:color="auto" w:sz="8" w:space="0"/>
              <w:left w:val="nil"/>
              <w:right w:val="single" w:color="auto" w:sz="4" w:space="0"/>
            </w:tcBorders>
            <w:vAlign w:val="top"/>
          </w:tcPr>
          <w:p w14:paraId="63C2B118">
            <w:pPr>
              <w:spacing w:line="560" w:lineRule="exact"/>
              <w:rPr>
                <w:rFonts w:hint="eastAsia" w:ascii="宋体" w:hAnsi="宋体" w:eastAsia="宋体" w:cs="宋体"/>
                <w:color w:val="000000"/>
                <w:sz w:val="18"/>
                <w:szCs w:val="18"/>
              </w:rPr>
            </w:pPr>
            <w:r>
              <w:rPr>
                <w:rFonts w:hint="eastAsia"/>
                <w:sz w:val="32"/>
                <w:szCs w:val="32"/>
              </w:rPr>
              <w:t>省级科技企业孵化器认定初审推荐</w:t>
            </w:r>
          </w:p>
        </w:tc>
        <w:tc>
          <w:tcPr>
            <w:tcW w:w="757" w:type="dxa"/>
            <w:vMerge w:val="restart"/>
            <w:tcBorders>
              <w:top w:val="single" w:color="auto" w:sz="8" w:space="0"/>
              <w:left w:val="single" w:color="auto" w:sz="4" w:space="0"/>
              <w:right w:val="single" w:color="auto" w:sz="8" w:space="0"/>
            </w:tcBorders>
            <w:vAlign w:val="center"/>
          </w:tcPr>
          <w:p w14:paraId="64C17876">
            <w:pPr>
              <w:spacing w:line="560" w:lineRule="exact"/>
              <w:rPr>
                <w:rFonts w:hint="default" w:ascii="宋体" w:hAnsi="宋体" w:eastAsia="宋体" w:cs="宋体"/>
                <w:color w:val="000000"/>
                <w:sz w:val="22"/>
                <w:szCs w:val="22"/>
                <w:lang w:val="en-US" w:eastAsia="zh-CN"/>
              </w:rPr>
            </w:pPr>
            <w:r>
              <w:rPr>
                <w:rFonts w:hint="eastAsia"/>
              </w:rPr>
              <w:t>省级科技企业孵化器认定初审推荐</w:t>
            </w:r>
          </w:p>
        </w:tc>
        <w:tc>
          <w:tcPr>
            <w:tcW w:w="3035" w:type="dxa"/>
            <w:vMerge w:val="restart"/>
            <w:tcBorders>
              <w:top w:val="single" w:color="auto" w:sz="8" w:space="0"/>
              <w:left w:val="nil"/>
              <w:right w:val="single" w:color="auto" w:sz="8" w:space="0"/>
            </w:tcBorders>
            <w:vAlign w:val="top"/>
          </w:tcPr>
          <w:p w14:paraId="159BC562">
            <w:pPr>
              <w:pStyle w:val="4"/>
              <w:rPr>
                <w:rFonts w:hint="eastAsia"/>
              </w:rPr>
            </w:pPr>
            <w:r>
              <w:rPr>
                <w:rFonts w:hint="eastAsia" w:ascii="宋体" w:hAnsi="宋体" w:cs="宋体"/>
                <w:color w:val="000000"/>
                <w:sz w:val="18"/>
                <w:szCs w:val="18"/>
              </w:rPr>
              <w:t>《河南省省级科技企业孵化器管理办法》豫科[2019]35 号第五条:“省科技厅负责对全省孵化器的建设和发展进行宏观管理和业务指导。各省辖市与省直管县(市)科技行政主管部门、国家级高新区与郑州航空港经济综合实验区科技管理部门负责对本地区孵化器建设发展进行宏观管理和业务指导。”</w:t>
            </w:r>
          </w:p>
        </w:tc>
        <w:tc>
          <w:tcPr>
            <w:tcW w:w="675" w:type="dxa"/>
            <w:tcBorders>
              <w:top w:val="single" w:color="auto" w:sz="8" w:space="0"/>
              <w:left w:val="nil"/>
              <w:bottom w:val="single" w:color="auto" w:sz="4" w:space="0"/>
              <w:right w:val="single" w:color="auto" w:sz="8" w:space="0"/>
            </w:tcBorders>
            <w:vAlign w:val="center"/>
          </w:tcPr>
          <w:p w14:paraId="1A7CA826">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2258E6FC">
            <w:pPr>
              <w:rPr>
                <w:rFonts w:hint="eastAsia" w:ascii="宋体" w:hAnsi="宋体" w:eastAsia="宋体" w:cs="宋体"/>
                <w:color w:val="000000"/>
                <w:sz w:val="22"/>
                <w:szCs w:val="22"/>
              </w:rPr>
            </w:pPr>
            <w:r>
              <w:rPr>
                <w:rFonts w:hint="eastAsia"/>
              </w:rPr>
              <w:t>1.受理责任:接受申报企业提出的申请材料。</w:t>
            </w:r>
          </w:p>
        </w:tc>
        <w:tc>
          <w:tcPr>
            <w:tcW w:w="975" w:type="dxa"/>
            <w:tcBorders>
              <w:top w:val="single" w:color="auto" w:sz="8" w:space="0"/>
              <w:left w:val="nil"/>
              <w:bottom w:val="single" w:color="auto" w:sz="4" w:space="0"/>
              <w:right w:val="single" w:color="auto" w:sz="8" w:space="0"/>
            </w:tcBorders>
            <w:vAlign w:val="center"/>
          </w:tcPr>
          <w:p w14:paraId="025C33B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38C7C77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34A7631B">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22391F2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783AF7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8B2CE9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2590D2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E0FAF8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80A0B1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63AB105">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5FF53862">
            <w:pPr>
              <w:spacing w:line="340" w:lineRule="exact"/>
              <w:rPr>
                <w:rFonts w:hint="eastAsia" w:ascii="宋体" w:hAnsi="宋体" w:eastAsia="宋体" w:cs="宋体"/>
                <w:color w:val="000000"/>
                <w:kern w:val="0"/>
                <w:sz w:val="22"/>
                <w:szCs w:val="22"/>
              </w:rPr>
            </w:pPr>
            <w:r>
              <w:rPr>
                <w:rFonts w:hint="eastAsia"/>
              </w:rPr>
              <w:t>2.审理责任:根据《河南省科技企业孵化器认定管理办法》,对材料进行审查。</w:t>
            </w:r>
          </w:p>
        </w:tc>
        <w:tc>
          <w:tcPr>
            <w:tcW w:w="975" w:type="dxa"/>
            <w:tcBorders>
              <w:top w:val="single" w:color="auto" w:sz="4" w:space="0"/>
              <w:left w:val="nil"/>
              <w:bottom w:val="single" w:color="auto" w:sz="4" w:space="0"/>
              <w:right w:val="single" w:color="auto" w:sz="8" w:space="0"/>
            </w:tcBorders>
            <w:vAlign w:val="center"/>
          </w:tcPr>
          <w:p w14:paraId="226412E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503BA8DE">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0044B08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4BD893FB">
            <w:pPr>
              <w:rPr>
                <w:rFonts w:hint="eastAsia" w:ascii="宋体" w:hAnsi="宋体" w:eastAsia="宋体" w:cs="宋体"/>
                <w:color w:val="000000"/>
                <w:sz w:val="20"/>
              </w:rPr>
            </w:pPr>
          </w:p>
        </w:tc>
      </w:tr>
      <w:tr w14:paraId="74DE7887">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298ECF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E0B1C0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44F629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AD16C4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1FF9ACE">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5A181BF2">
            <w:pPr>
              <w:spacing w:line="260" w:lineRule="exact"/>
              <w:rPr>
                <w:rFonts w:hint="eastAsia" w:ascii="宋体" w:hAnsi="宋体" w:eastAsia="宋体" w:cs="宋体"/>
                <w:color w:val="000000"/>
                <w:kern w:val="0"/>
                <w:sz w:val="22"/>
                <w:szCs w:val="22"/>
              </w:rPr>
            </w:pPr>
            <w:r>
              <w:rPr>
                <w:rFonts w:hint="eastAsia"/>
              </w:rPr>
              <w:t>3.裁决责任:对通过审查的孵化器材料,负责将材料和推荐文件上报到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5178D74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71495491">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1379FEF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17D5EA33">
            <w:pPr>
              <w:rPr>
                <w:rFonts w:hint="eastAsia" w:ascii="宋体" w:hAnsi="宋体" w:eastAsia="宋体" w:cs="宋体"/>
                <w:color w:val="000000"/>
                <w:sz w:val="20"/>
              </w:rPr>
            </w:pPr>
          </w:p>
        </w:tc>
      </w:tr>
      <w:tr w14:paraId="3FF16A7F">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04A110C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6AEFDB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AD25D8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D9EBBD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190E34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43A23947">
            <w:pPr>
              <w:spacing w:line="260" w:lineRule="exact"/>
              <w:rPr>
                <w:rFonts w:hint="eastAsia" w:ascii="宋体" w:hAnsi="宋体" w:eastAsia="宋体" w:cs="宋体"/>
                <w:color w:val="000000"/>
                <w:kern w:val="0"/>
                <w:sz w:val="22"/>
                <w:szCs w:val="22"/>
              </w:rPr>
            </w:pPr>
            <w:r>
              <w:rPr>
                <w:rFonts w:hint="eastAsia"/>
              </w:rPr>
              <w:t>4.执行责任:对通过认定的科技企业孵化器,待省文件下发后,及时给予通知企业。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147888D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602005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563F971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0284B359">
            <w:pPr>
              <w:spacing w:line="560" w:lineRule="exact"/>
              <w:rPr>
                <w:rFonts w:hint="eastAsia" w:ascii="宋体" w:hAnsi="宋体" w:eastAsia="宋体" w:cs="宋体"/>
                <w:color w:val="000000"/>
                <w:sz w:val="22"/>
                <w:szCs w:val="22"/>
              </w:rPr>
            </w:pPr>
          </w:p>
        </w:tc>
      </w:tr>
      <w:tr w14:paraId="3BC95F69">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58DC185C">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3AAFE4BD">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C5A2F7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4AD7C1B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15FDDD6">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27B7A01B">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4429C63E">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0AF756C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3607146">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37FFF708">
            <w:pPr>
              <w:spacing w:line="560" w:lineRule="exact"/>
              <w:rPr>
                <w:rFonts w:hint="eastAsia" w:ascii="宋体" w:hAnsi="宋体" w:eastAsia="宋体" w:cs="宋体"/>
                <w:color w:val="000000"/>
                <w:sz w:val="22"/>
                <w:szCs w:val="22"/>
              </w:rPr>
            </w:pPr>
          </w:p>
        </w:tc>
      </w:tr>
      <w:tr w14:paraId="760F259D">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CFC793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312442A6">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48D11D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3909B74">
      <w:pPr>
        <w:sectPr>
          <w:pgSz w:w="16838" w:h="11906" w:orient="landscape"/>
          <w:pgMar w:top="1800" w:right="1440" w:bottom="1800" w:left="1440" w:header="851" w:footer="992" w:gutter="0"/>
          <w:cols w:space="425" w:num="1"/>
          <w:docGrid w:type="lines" w:linePitch="312" w:charSpace="0"/>
        </w:sectPr>
      </w:pPr>
    </w:p>
    <w:p w14:paraId="60F67F3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5D5CCB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E89B1B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9B71DC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7B0A112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859923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137797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7EC516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3BB6C4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36DE6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85AAF1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708FB7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0314E0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1E3A83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310F66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AF6559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97D0B56">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A3A6DBD">
            <w:pPr>
              <w:spacing w:line="560" w:lineRule="exact"/>
              <w:rPr>
                <w:rFonts w:hint="eastAsia" w:ascii="宋体" w:hAnsi="宋体" w:eastAsia="宋体" w:cs="宋体"/>
                <w:color w:val="000000"/>
                <w:sz w:val="22"/>
                <w:szCs w:val="22"/>
              </w:rPr>
            </w:pPr>
          </w:p>
          <w:p w14:paraId="752F16B0">
            <w:pPr>
              <w:spacing w:line="560" w:lineRule="exact"/>
              <w:rPr>
                <w:rFonts w:hint="eastAsia" w:ascii="宋体" w:hAnsi="宋体" w:eastAsia="宋体" w:cs="宋体"/>
                <w:color w:val="000000"/>
                <w:sz w:val="22"/>
                <w:szCs w:val="22"/>
              </w:rPr>
            </w:pPr>
          </w:p>
          <w:p w14:paraId="4CD8F400">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0"/>
                <w:szCs w:val="30"/>
                <w:lang w:val="en-US" w:eastAsia="zh-CN"/>
              </w:rPr>
              <w:t>4</w:t>
            </w:r>
          </w:p>
        </w:tc>
        <w:tc>
          <w:tcPr>
            <w:tcW w:w="1590" w:type="dxa"/>
            <w:vMerge w:val="restart"/>
            <w:tcBorders>
              <w:top w:val="single" w:color="auto" w:sz="8" w:space="0"/>
              <w:left w:val="nil"/>
              <w:right w:val="single" w:color="auto" w:sz="4" w:space="0"/>
            </w:tcBorders>
            <w:vAlign w:val="top"/>
          </w:tcPr>
          <w:p w14:paraId="001BA2DF">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科技型中小企业备案</w:t>
            </w:r>
          </w:p>
        </w:tc>
        <w:tc>
          <w:tcPr>
            <w:tcW w:w="757" w:type="dxa"/>
            <w:vMerge w:val="restart"/>
            <w:tcBorders>
              <w:top w:val="single" w:color="auto" w:sz="8" w:space="0"/>
              <w:left w:val="single" w:color="auto" w:sz="4" w:space="0"/>
              <w:right w:val="single" w:color="auto" w:sz="8" w:space="0"/>
            </w:tcBorders>
            <w:vAlign w:val="center"/>
          </w:tcPr>
          <w:p w14:paraId="6154BF09">
            <w:pPr>
              <w:spacing w:line="560" w:lineRule="exact"/>
              <w:rPr>
                <w:rFonts w:hint="eastAsia" w:ascii="宋体" w:hAnsi="宋体" w:eastAsia="宋体" w:cs="宋体"/>
                <w:color w:val="000000"/>
                <w:sz w:val="22"/>
                <w:szCs w:val="22"/>
                <w:lang w:val="en-US" w:eastAsia="zh-CN"/>
              </w:rPr>
            </w:pPr>
            <w:r>
              <w:rPr>
                <w:rFonts w:hint="eastAsia" w:eastAsia="宋体"/>
                <w:lang w:eastAsia="zh-CN"/>
              </w:rPr>
              <w:t>科技型中小企业备案</w:t>
            </w:r>
          </w:p>
        </w:tc>
        <w:tc>
          <w:tcPr>
            <w:tcW w:w="3035" w:type="dxa"/>
            <w:vMerge w:val="restart"/>
            <w:tcBorders>
              <w:top w:val="single" w:color="auto" w:sz="8" w:space="0"/>
              <w:left w:val="nil"/>
              <w:right w:val="single" w:color="auto" w:sz="8" w:space="0"/>
            </w:tcBorders>
            <w:vAlign w:val="top"/>
          </w:tcPr>
          <w:p w14:paraId="304BF4E6">
            <w:pPr>
              <w:pStyle w:val="4"/>
              <w:rPr>
                <w:rFonts w:hint="eastAsia" w:ascii="宋体" w:hAnsi="宋体" w:cs="宋体"/>
                <w:color w:val="000000"/>
                <w:sz w:val="18"/>
                <w:szCs w:val="18"/>
              </w:rPr>
            </w:pPr>
            <w:r>
              <w:rPr>
                <w:rFonts w:hint="eastAsia" w:ascii="宋体" w:hAnsi="宋体" w:cs="宋体"/>
                <w:color w:val="000000"/>
                <w:sz w:val="18"/>
                <w:szCs w:val="18"/>
              </w:rPr>
              <w:t>《科技型中小企业评价办法》(国科发政〔2017〕115号)</w:t>
            </w:r>
          </w:p>
          <w:p w14:paraId="1FA28AAB">
            <w:pPr>
              <w:numPr>
                <w:ilvl w:val="0"/>
                <w:numId w:val="1"/>
              </w:numPr>
              <w:rPr>
                <w:rFonts w:hint="eastAsia"/>
              </w:rPr>
            </w:pPr>
            <w:r>
              <w:rPr>
                <w:rFonts w:hint="eastAsia"/>
              </w:rPr>
              <w:t>省级科技行政管理部门负责全省科技型中小企业的备案工作。省辖市、省直管县(市)科技行政管理部门、国家级高新技术产业开发区管委会、郑州航空港经济综合实验区管委会作为科技型中小企业备案工作的审核部门,负责本辖区内科技型中小企业的确认工作。第五条 科技型中小企业备案程序:</w:t>
            </w:r>
          </w:p>
          <w:p w14:paraId="05B23F48">
            <w:pPr>
              <w:pStyle w:val="4"/>
              <w:numPr>
                <w:ilvl w:val="0"/>
                <w:numId w:val="1"/>
              </w:numPr>
              <w:rPr>
                <w:rFonts w:hint="eastAsia"/>
              </w:rPr>
            </w:pPr>
            <w:r>
              <w:rPr>
                <w:rFonts w:hint="eastAsia"/>
              </w:rPr>
              <w:t>(二)确认。确认包括受理、审核、报备三个步骤。受理:审核部门常年受理本行政区域内申报企业提交的备案申请。审核:审核部门在 10 个工作日内,按照本办法第四、五条对备案管理系统内的申报信息进行审核。有异议的和不符合备案条件的应注明原因并在备案管理系统中退回。报备:经审核符合备案条件的,由审核部门添加审核意见,通过备案管理系统提交省科技行政管理部门进行报备。</w:t>
            </w:r>
          </w:p>
          <w:p w14:paraId="7B57E50E">
            <w:pPr>
              <w:pStyle w:val="4"/>
              <w:numPr>
                <w:ilvl w:val="0"/>
                <w:numId w:val="0"/>
              </w:numPr>
              <w:rPr>
                <w:rFonts w:hint="eastAsia"/>
              </w:rPr>
            </w:pPr>
            <w:r>
              <w:rPr>
                <w:rFonts w:hint="eastAsia"/>
              </w:rPr>
              <w:t>(三)备案。省科技行政管理部门收到审核部门报备申请后予以备案,纳入河南省科技型中小企业数据库管理。</w:t>
            </w:r>
          </w:p>
        </w:tc>
        <w:tc>
          <w:tcPr>
            <w:tcW w:w="675" w:type="dxa"/>
            <w:tcBorders>
              <w:top w:val="single" w:color="auto" w:sz="8" w:space="0"/>
              <w:left w:val="nil"/>
              <w:bottom w:val="single" w:color="auto" w:sz="4" w:space="0"/>
              <w:right w:val="single" w:color="auto" w:sz="8" w:space="0"/>
            </w:tcBorders>
            <w:vAlign w:val="center"/>
          </w:tcPr>
          <w:p w14:paraId="1E8F4BD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6F00AC9">
            <w:pPr>
              <w:rPr>
                <w:rFonts w:hint="eastAsia" w:ascii="宋体" w:hAnsi="宋体" w:eastAsia="宋体" w:cs="宋体"/>
                <w:color w:val="000000"/>
                <w:sz w:val="22"/>
                <w:szCs w:val="22"/>
              </w:rPr>
            </w:pPr>
            <w:r>
              <w:rPr>
                <w:rFonts w:hint="eastAsia"/>
              </w:rPr>
              <w:t>1.受理责任:受理本行政区域内申报企业提交的备案申请。</w:t>
            </w:r>
          </w:p>
        </w:tc>
        <w:tc>
          <w:tcPr>
            <w:tcW w:w="975" w:type="dxa"/>
            <w:tcBorders>
              <w:top w:val="single" w:color="auto" w:sz="8" w:space="0"/>
              <w:left w:val="nil"/>
              <w:bottom w:val="single" w:color="auto" w:sz="4" w:space="0"/>
              <w:right w:val="single" w:color="auto" w:sz="8" w:space="0"/>
            </w:tcBorders>
            <w:vAlign w:val="center"/>
          </w:tcPr>
          <w:p w14:paraId="257866D6">
            <w:pPr>
              <w:spacing w:line="560" w:lineRule="exact"/>
              <w:rPr>
                <w:rFonts w:hint="eastAsia" w:ascii="宋体" w:hAnsi="宋体" w:eastAsia="宋体" w:cs="宋体"/>
                <w:color w:val="000000"/>
                <w:sz w:val="22"/>
                <w:szCs w:val="22"/>
                <w:lang w:eastAsia="zh-CN"/>
              </w:rPr>
            </w:pPr>
            <w:r>
              <w:rPr>
                <w:rFonts w:hint="eastAsia" w:eastAsia="宋体"/>
                <w:lang w:eastAsia="zh-CN"/>
              </w:rPr>
              <w:t>新材料与企业服务科</w:t>
            </w:r>
          </w:p>
        </w:tc>
        <w:tc>
          <w:tcPr>
            <w:tcW w:w="865" w:type="dxa"/>
            <w:tcBorders>
              <w:top w:val="single" w:color="auto" w:sz="8" w:space="0"/>
              <w:left w:val="nil"/>
              <w:bottom w:val="single" w:color="auto" w:sz="4" w:space="0"/>
              <w:right w:val="single" w:color="auto" w:sz="8" w:space="0"/>
            </w:tcBorders>
            <w:vAlign w:val="center"/>
          </w:tcPr>
          <w:p w14:paraId="1DEE499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随时</w:t>
            </w:r>
          </w:p>
        </w:tc>
        <w:tc>
          <w:tcPr>
            <w:tcW w:w="874" w:type="dxa"/>
            <w:tcBorders>
              <w:top w:val="single" w:color="auto" w:sz="8" w:space="0"/>
              <w:left w:val="nil"/>
              <w:bottom w:val="single" w:color="auto" w:sz="4" w:space="0"/>
              <w:right w:val="single" w:color="auto" w:sz="8" w:space="0"/>
            </w:tcBorders>
            <w:vAlign w:val="center"/>
          </w:tcPr>
          <w:p w14:paraId="42A9506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随时</w:t>
            </w:r>
          </w:p>
        </w:tc>
        <w:tc>
          <w:tcPr>
            <w:tcW w:w="1487" w:type="dxa"/>
            <w:vMerge w:val="restart"/>
            <w:tcBorders>
              <w:top w:val="nil"/>
              <w:left w:val="nil"/>
              <w:right w:val="single" w:color="auto" w:sz="8" w:space="0"/>
            </w:tcBorders>
            <w:vAlign w:val="center"/>
          </w:tcPr>
          <w:p w14:paraId="0C0EDA5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5CD732C">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A894FAB">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AAF0DF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14D4B1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DBF07D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F2DA32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564718E">
            <w:pPr>
              <w:spacing w:line="340" w:lineRule="exact"/>
              <w:rPr>
                <w:rFonts w:hint="eastAsia" w:ascii="宋体" w:hAnsi="宋体" w:eastAsia="宋体" w:cs="宋体"/>
                <w:color w:val="000000"/>
                <w:kern w:val="0"/>
                <w:sz w:val="22"/>
                <w:szCs w:val="22"/>
              </w:rPr>
            </w:pPr>
            <w:r>
              <w:rPr>
                <w:rFonts w:hint="eastAsia"/>
              </w:rPr>
              <w:t>2.审理责任:企业网上提交材料后,根据《科技型中小企业评价办法》,在1个工作日内进行审查。</w:t>
            </w:r>
          </w:p>
        </w:tc>
        <w:tc>
          <w:tcPr>
            <w:tcW w:w="975" w:type="dxa"/>
            <w:tcBorders>
              <w:top w:val="single" w:color="auto" w:sz="4" w:space="0"/>
              <w:left w:val="nil"/>
              <w:bottom w:val="single" w:color="auto" w:sz="4" w:space="0"/>
              <w:right w:val="single" w:color="auto" w:sz="8" w:space="0"/>
            </w:tcBorders>
            <w:vAlign w:val="center"/>
          </w:tcPr>
          <w:p w14:paraId="4533FF1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EE1CB0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p>
        </w:tc>
        <w:tc>
          <w:tcPr>
            <w:tcW w:w="874" w:type="dxa"/>
            <w:tcBorders>
              <w:top w:val="single" w:color="auto" w:sz="4" w:space="0"/>
              <w:left w:val="nil"/>
              <w:bottom w:val="single" w:color="auto" w:sz="4" w:space="0"/>
              <w:right w:val="single" w:color="auto" w:sz="8" w:space="0"/>
            </w:tcBorders>
            <w:vAlign w:val="center"/>
          </w:tcPr>
          <w:p w14:paraId="2916855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p>
        </w:tc>
        <w:tc>
          <w:tcPr>
            <w:tcW w:w="1487" w:type="dxa"/>
            <w:vMerge w:val="continue"/>
            <w:tcBorders>
              <w:left w:val="nil"/>
              <w:right w:val="single" w:color="auto" w:sz="8" w:space="0"/>
            </w:tcBorders>
            <w:vAlign w:val="center"/>
          </w:tcPr>
          <w:p w14:paraId="1412C067">
            <w:pPr>
              <w:rPr>
                <w:rFonts w:hint="eastAsia" w:ascii="宋体" w:hAnsi="宋体" w:eastAsia="宋体" w:cs="宋体"/>
                <w:color w:val="000000"/>
                <w:sz w:val="20"/>
              </w:rPr>
            </w:pPr>
          </w:p>
        </w:tc>
      </w:tr>
      <w:tr w14:paraId="1FF29CD8">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10E4617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AD4027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E415EE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41A843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10F01B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6D893C42">
            <w:pPr>
              <w:spacing w:line="260" w:lineRule="exact"/>
              <w:rPr>
                <w:rFonts w:hint="eastAsia" w:ascii="宋体" w:hAnsi="宋体" w:eastAsia="宋体" w:cs="宋体"/>
                <w:color w:val="000000"/>
                <w:kern w:val="0"/>
                <w:sz w:val="22"/>
                <w:szCs w:val="22"/>
              </w:rPr>
            </w:pPr>
            <w:r>
              <w:rPr>
                <w:rFonts w:hint="eastAsia"/>
              </w:rPr>
              <w:t>3.裁决责任:对通过网上审查的材料,网上提交到</w:t>
            </w:r>
            <w:r>
              <w:rPr>
                <w:rFonts w:hint="eastAsia"/>
                <w:lang w:eastAsia="zh-CN"/>
              </w:rPr>
              <w:t>省科技厅</w:t>
            </w:r>
            <w:r>
              <w:rPr>
                <w:rFonts w:hint="eastAsia"/>
              </w:rPr>
              <w:t>科技企业与现代服务业处进行备案。</w:t>
            </w:r>
          </w:p>
        </w:tc>
        <w:tc>
          <w:tcPr>
            <w:tcW w:w="975" w:type="dxa"/>
            <w:tcBorders>
              <w:top w:val="single" w:color="auto" w:sz="4" w:space="0"/>
              <w:left w:val="nil"/>
              <w:bottom w:val="single" w:color="auto" w:sz="4" w:space="0"/>
              <w:right w:val="single" w:color="auto" w:sz="8" w:space="0"/>
            </w:tcBorders>
            <w:vAlign w:val="center"/>
          </w:tcPr>
          <w:p w14:paraId="19AF5A1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6EE9789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22AB741E">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1487" w:type="dxa"/>
            <w:vMerge w:val="continue"/>
            <w:tcBorders>
              <w:left w:val="nil"/>
              <w:right w:val="single" w:color="auto" w:sz="8" w:space="0"/>
            </w:tcBorders>
            <w:vAlign w:val="center"/>
          </w:tcPr>
          <w:p w14:paraId="5BF9740C">
            <w:pPr>
              <w:rPr>
                <w:rFonts w:hint="eastAsia" w:ascii="宋体" w:hAnsi="宋体" w:eastAsia="宋体" w:cs="宋体"/>
                <w:color w:val="000000"/>
                <w:sz w:val="20"/>
              </w:rPr>
            </w:pPr>
          </w:p>
        </w:tc>
      </w:tr>
      <w:tr w14:paraId="20AC163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3F803ECB">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AD543C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140D1A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96B97D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82537B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3EA87413">
            <w:pPr>
              <w:spacing w:line="260" w:lineRule="exact"/>
              <w:rPr>
                <w:rFonts w:hint="eastAsia" w:ascii="宋体" w:hAnsi="宋体" w:eastAsia="宋体" w:cs="宋体"/>
                <w:color w:val="000000"/>
                <w:kern w:val="0"/>
                <w:sz w:val="22"/>
                <w:szCs w:val="22"/>
              </w:rPr>
            </w:pPr>
            <w:r>
              <w:rPr>
                <w:rFonts w:hint="eastAsia"/>
              </w:rPr>
              <w:t>4.执行责任:对通过备案的科技型中小企业,待省文件下发后,及时给予通知企业。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5743766C">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C86A26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293EAC0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6D58FAEE">
            <w:pPr>
              <w:spacing w:line="560" w:lineRule="exact"/>
              <w:rPr>
                <w:rFonts w:hint="eastAsia" w:ascii="宋体" w:hAnsi="宋体" w:eastAsia="宋体" w:cs="宋体"/>
                <w:color w:val="000000"/>
                <w:sz w:val="22"/>
                <w:szCs w:val="22"/>
              </w:rPr>
            </w:pPr>
          </w:p>
        </w:tc>
      </w:tr>
      <w:tr w14:paraId="7F47BC3B">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7137048E">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964D3E8">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27C0FE3">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6A81DCD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8DFB5C6">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60BADCD0">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5CD09FDB">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841C07C">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21BE96C0">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0A144203">
            <w:pPr>
              <w:spacing w:line="560" w:lineRule="exact"/>
              <w:rPr>
                <w:rFonts w:hint="eastAsia" w:ascii="宋体" w:hAnsi="宋体" w:eastAsia="宋体" w:cs="宋体"/>
                <w:color w:val="000000"/>
                <w:sz w:val="22"/>
                <w:szCs w:val="22"/>
              </w:rPr>
            </w:pPr>
          </w:p>
        </w:tc>
      </w:tr>
      <w:tr w14:paraId="0C492182">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E6171A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7B651334">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619527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50FC1366">
      <w:pPr>
        <w:pStyle w:val="4"/>
        <w:sectPr>
          <w:pgSz w:w="16838" w:h="11906" w:orient="landscape"/>
          <w:pgMar w:top="1800" w:right="1440" w:bottom="1800" w:left="1440" w:header="851" w:footer="992" w:gutter="0"/>
          <w:cols w:space="425" w:num="1"/>
          <w:docGrid w:type="lines" w:linePitch="312" w:charSpace="0"/>
        </w:sectPr>
      </w:pPr>
    </w:p>
    <w:p w14:paraId="42FD386C">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6AD4A5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6F045891">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A7B6F0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8DFA4D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43D399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4124C1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736297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46A7CA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07C9CB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92AC85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9D1C94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AA24B1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45D431C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0194B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F609B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44846C2">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2F8BBC0">
            <w:pPr>
              <w:spacing w:line="560" w:lineRule="exact"/>
              <w:rPr>
                <w:rFonts w:hint="eastAsia" w:ascii="宋体" w:hAnsi="宋体" w:eastAsia="宋体" w:cs="宋体"/>
                <w:color w:val="000000"/>
                <w:sz w:val="22"/>
                <w:szCs w:val="22"/>
              </w:rPr>
            </w:pPr>
          </w:p>
          <w:p w14:paraId="5B1EEFE9">
            <w:pPr>
              <w:spacing w:line="560" w:lineRule="exact"/>
              <w:rPr>
                <w:rFonts w:hint="eastAsia" w:ascii="宋体" w:hAnsi="宋体" w:eastAsia="宋体" w:cs="宋体"/>
                <w:color w:val="000000"/>
                <w:sz w:val="22"/>
                <w:szCs w:val="22"/>
              </w:rPr>
            </w:pPr>
          </w:p>
          <w:p w14:paraId="5AFCA79B">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590" w:type="dxa"/>
            <w:vMerge w:val="restart"/>
            <w:tcBorders>
              <w:top w:val="single" w:color="auto" w:sz="8" w:space="0"/>
              <w:left w:val="nil"/>
              <w:right w:val="single" w:color="auto" w:sz="4" w:space="0"/>
            </w:tcBorders>
            <w:vAlign w:val="top"/>
          </w:tcPr>
          <w:p w14:paraId="6FD5B74E">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河南省专业化众创空间备案初审推荐</w:t>
            </w:r>
          </w:p>
        </w:tc>
        <w:tc>
          <w:tcPr>
            <w:tcW w:w="757" w:type="dxa"/>
            <w:vMerge w:val="restart"/>
            <w:tcBorders>
              <w:top w:val="single" w:color="auto" w:sz="8" w:space="0"/>
              <w:left w:val="single" w:color="auto" w:sz="4" w:space="0"/>
              <w:right w:val="single" w:color="auto" w:sz="8" w:space="0"/>
            </w:tcBorders>
            <w:vAlign w:val="center"/>
          </w:tcPr>
          <w:p w14:paraId="76F27703">
            <w:pPr>
              <w:spacing w:line="560" w:lineRule="exact"/>
              <w:rPr>
                <w:rFonts w:hint="eastAsia" w:ascii="宋体" w:hAnsi="宋体" w:eastAsia="宋体" w:cs="宋体"/>
                <w:color w:val="000000"/>
                <w:sz w:val="22"/>
                <w:szCs w:val="22"/>
                <w:lang w:val="en-US" w:eastAsia="zh-CN"/>
              </w:rPr>
            </w:pPr>
            <w:r>
              <w:rPr>
                <w:rFonts w:hint="eastAsia" w:eastAsia="宋体"/>
                <w:lang w:eastAsia="zh-CN"/>
              </w:rPr>
              <w:t>河南省专业化众创空间备案初审推荐</w:t>
            </w:r>
          </w:p>
        </w:tc>
        <w:tc>
          <w:tcPr>
            <w:tcW w:w="3035" w:type="dxa"/>
            <w:vMerge w:val="restart"/>
            <w:tcBorders>
              <w:top w:val="single" w:color="auto" w:sz="8" w:space="0"/>
              <w:left w:val="nil"/>
              <w:right w:val="single" w:color="auto" w:sz="8" w:space="0"/>
            </w:tcBorders>
            <w:vAlign w:val="top"/>
          </w:tcPr>
          <w:p w14:paraId="6320CC20">
            <w:pPr>
              <w:pStyle w:val="4"/>
              <w:numPr>
                <w:ilvl w:val="0"/>
                <w:numId w:val="0"/>
              </w:numPr>
              <w:rPr>
                <w:rFonts w:hint="eastAsia"/>
              </w:rPr>
            </w:pPr>
            <w:r>
              <w:rPr>
                <w:rFonts w:hint="eastAsia" w:ascii="宋体" w:hAnsi="宋体" w:cs="宋体"/>
                <w:color w:val="000000"/>
                <w:sz w:val="18"/>
                <w:szCs w:val="18"/>
              </w:rPr>
              <w:t>《 河南省发展众创空间工作指引》(豫科〔2016〕157号)</w:t>
            </w:r>
          </w:p>
        </w:tc>
        <w:tc>
          <w:tcPr>
            <w:tcW w:w="675" w:type="dxa"/>
            <w:tcBorders>
              <w:top w:val="single" w:color="auto" w:sz="8" w:space="0"/>
              <w:left w:val="nil"/>
              <w:bottom w:val="single" w:color="auto" w:sz="4" w:space="0"/>
              <w:right w:val="single" w:color="auto" w:sz="8" w:space="0"/>
            </w:tcBorders>
            <w:vAlign w:val="center"/>
          </w:tcPr>
          <w:p w14:paraId="2AE9DFD8">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4CC75AFB">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01E59E90">
            <w:pPr>
              <w:spacing w:line="560" w:lineRule="exact"/>
              <w:rPr>
                <w:rFonts w:hint="eastAsia" w:ascii="宋体" w:hAnsi="宋体" w:eastAsia="宋体" w:cs="宋体"/>
                <w:color w:val="000000"/>
                <w:sz w:val="22"/>
                <w:szCs w:val="22"/>
                <w:lang w:eastAsia="zh-CN"/>
              </w:rPr>
            </w:pPr>
            <w:r>
              <w:rPr>
                <w:rFonts w:hint="eastAsia" w:eastAsia="宋体"/>
                <w:lang w:eastAsia="zh-CN"/>
              </w:rPr>
              <w:t>新材料与企业服务科</w:t>
            </w:r>
          </w:p>
        </w:tc>
        <w:tc>
          <w:tcPr>
            <w:tcW w:w="865" w:type="dxa"/>
            <w:tcBorders>
              <w:top w:val="single" w:color="auto" w:sz="8" w:space="0"/>
              <w:left w:val="nil"/>
              <w:bottom w:val="single" w:color="auto" w:sz="4" w:space="0"/>
              <w:right w:val="single" w:color="auto" w:sz="8" w:space="0"/>
            </w:tcBorders>
            <w:vAlign w:val="center"/>
          </w:tcPr>
          <w:p w14:paraId="59A17A2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4306139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2767738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570A834">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5083A7B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53CCCB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C608E2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E5DF8D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C16BA34">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251ADD7">
            <w:pPr>
              <w:spacing w:line="340" w:lineRule="exact"/>
              <w:rPr>
                <w:rFonts w:hint="eastAsia" w:ascii="宋体" w:hAnsi="宋体" w:eastAsia="宋体" w:cs="宋体"/>
                <w:color w:val="000000"/>
                <w:kern w:val="0"/>
                <w:sz w:val="22"/>
                <w:szCs w:val="22"/>
              </w:rPr>
            </w:pPr>
            <w:r>
              <w:rPr>
                <w:rFonts w:hint="eastAsia"/>
              </w:rPr>
              <w:t>2.审理责任:根据 《 河南省发展众创空间工作指引》(豫科〔2016〕157 号),对材料进行审查。</w:t>
            </w:r>
          </w:p>
        </w:tc>
        <w:tc>
          <w:tcPr>
            <w:tcW w:w="975" w:type="dxa"/>
            <w:tcBorders>
              <w:top w:val="single" w:color="auto" w:sz="4" w:space="0"/>
              <w:left w:val="nil"/>
              <w:bottom w:val="single" w:color="auto" w:sz="4" w:space="0"/>
              <w:right w:val="single" w:color="auto" w:sz="8" w:space="0"/>
            </w:tcBorders>
            <w:vAlign w:val="center"/>
          </w:tcPr>
          <w:p w14:paraId="63F89E2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54D4BE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2FC77F2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79F6A3A8">
            <w:pPr>
              <w:rPr>
                <w:rFonts w:hint="eastAsia" w:ascii="宋体" w:hAnsi="宋体" w:eastAsia="宋体" w:cs="宋体"/>
                <w:color w:val="000000"/>
                <w:sz w:val="20"/>
              </w:rPr>
            </w:pPr>
          </w:p>
        </w:tc>
      </w:tr>
      <w:tr w14:paraId="6CAB0579">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5ABC4FA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82F0733">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928B33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C385A3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47D75D9">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39CF4F02">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26D68C7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C6ECC7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2ED06685">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0B3004F3">
            <w:pPr>
              <w:rPr>
                <w:rFonts w:hint="eastAsia" w:ascii="宋体" w:hAnsi="宋体" w:eastAsia="宋体" w:cs="宋体"/>
                <w:color w:val="000000"/>
                <w:sz w:val="20"/>
              </w:rPr>
            </w:pPr>
          </w:p>
        </w:tc>
      </w:tr>
      <w:tr w14:paraId="2642BDEA">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4454A2B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60D1929">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156E40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6A739B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F14E9A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40CA5FA6">
            <w:pPr>
              <w:spacing w:line="260" w:lineRule="exact"/>
              <w:rPr>
                <w:rFonts w:hint="eastAsia" w:ascii="宋体" w:hAnsi="宋体" w:eastAsia="宋体" w:cs="宋体"/>
                <w:color w:val="000000"/>
                <w:kern w:val="0"/>
                <w:sz w:val="22"/>
                <w:szCs w:val="22"/>
              </w:rPr>
            </w:pPr>
            <w:r>
              <w:rPr>
                <w:rFonts w:hint="eastAsia"/>
              </w:rPr>
              <w:t>4.执行责任:对通过认定的专业化众创空间,待省文件下发后,及时给予通知企业。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6CAFDBF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42A5A3D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3769B567">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6803CD4D">
            <w:pPr>
              <w:spacing w:line="560" w:lineRule="exact"/>
              <w:rPr>
                <w:rFonts w:hint="eastAsia" w:ascii="宋体" w:hAnsi="宋体" w:eastAsia="宋体" w:cs="宋体"/>
                <w:color w:val="000000"/>
                <w:sz w:val="22"/>
                <w:szCs w:val="22"/>
              </w:rPr>
            </w:pPr>
          </w:p>
        </w:tc>
      </w:tr>
      <w:tr w14:paraId="6AE22658">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572D9638">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09A927D9">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7E76C69">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9D5230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61C817D">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B15E348">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2872771A">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AA6006E">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3358D3D0">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CFA74C4">
            <w:pPr>
              <w:spacing w:line="560" w:lineRule="exact"/>
              <w:rPr>
                <w:rFonts w:hint="eastAsia" w:ascii="宋体" w:hAnsi="宋体" w:eastAsia="宋体" w:cs="宋体"/>
                <w:color w:val="000000"/>
                <w:sz w:val="22"/>
                <w:szCs w:val="22"/>
              </w:rPr>
            </w:pPr>
          </w:p>
        </w:tc>
      </w:tr>
      <w:tr w14:paraId="6ACE3B3C">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FCACEF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0C49F8A1">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0EE7B4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18A2134">
      <w:pPr>
        <w:sectPr>
          <w:pgSz w:w="16838" w:h="11906" w:orient="landscape"/>
          <w:pgMar w:top="1800" w:right="1440" w:bottom="1800" w:left="1440" w:header="851" w:footer="992" w:gutter="0"/>
          <w:cols w:space="425" w:num="1"/>
          <w:docGrid w:type="lines" w:linePitch="312" w:charSpace="0"/>
        </w:sectPr>
      </w:pPr>
    </w:p>
    <w:p w14:paraId="18A6CE47">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F3EC40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4AFA0AB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F2B506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7CE755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687563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84101B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F91E3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82381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3A2BB7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3738110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F4C0F9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EE5491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520627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BD56CB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476614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F3CB08E">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39EB533">
            <w:pPr>
              <w:spacing w:line="560" w:lineRule="exact"/>
              <w:rPr>
                <w:rFonts w:hint="eastAsia" w:ascii="宋体" w:hAnsi="宋体" w:eastAsia="宋体" w:cs="宋体"/>
                <w:color w:val="000000"/>
                <w:sz w:val="22"/>
                <w:szCs w:val="22"/>
              </w:rPr>
            </w:pPr>
          </w:p>
          <w:p w14:paraId="79B1EA74">
            <w:pPr>
              <w:spacing w:line="560" w:lineRule="exact"/>
              <w:rPr>
                <w:rFonts w:hint="eastAsia" w:ascii="宋体" w:hAnsi="宋体" w:eastAsia="宋体" w:cs="宋体"/>
                <w:color w:val="000000"/>
                <w:sz w:val="22"/>
                <w:szCs w:val="22"/>
              </w:rPr>
            </w:pPr>
          </w:p>
          <w:p w14:paraId="1DDFDEE1">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w:t>
            </w:r>
          </w:p>
        </w:tc>
        <w:tc>
          <w:tcPr>
            <w:tcW w:w="1590" w:type="dxa"/>
            <w:vMerge w:val="restart"/>
            <w:tcBorders>
              <w:top w:val="single" w:color="auto" w:sz="8" w:space="0"/>
              <w:left w:val="nil"/>
              <w:right w:val="single" w:color="auto" w:sz="4" w:space="0"/>
            </w:tcBorders>
            <w:vAlign w:val="top"/>
          </w:tcPr>
          <w:p w14:paraId="56DA969C">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河南省众创空间备案初审推荐</w:t>
            </w:r>
          </w:p>
        </w:tc>
        <w:tc>
          <w:tcPr>
            <w:tcW w:w="757" w:type="dxa"/>
            <w:vMerge w:val="restart"/>
            <w:tcBorders>
              <w:top w:val="single" w:color="auto" w:sz="8" w:space="0"/>
              <w:left w:val="single" w:color="auto" w:sz="4" w:space="0"/>
              <w:right w:val="single" w:color="auto" w:sz="8" w:space="0"/>
            </w:tcBorders>
            <w:vAlign w:val="center"/>
          </w:tcPr>
          <w:p w14:paraId="095A051A">
            <w:pPr>
              <w:spacing w:line="560" w:lineRule="exact"/>
              <w:rPr>
                <w:rFonts w:hint="eastAsia" w:ascii="宋体" w:hAnsi="宋体" w:eastAsia="宋体" w:cs="宋体"/>
                <w:color w:val="000000"/>
                <w:sz w:val="22"/>
                <w:szCs w:val="22"/>
                <w:lang w:val="en-US" w:eastAsia="zh-CN"/>
              </w:rPr>
            </w:pPr>
            <w:r>
              <w:rPr>
                <w:rFonts w:hint="eastAsia" w:eastAsia="宋体"/>
                <w:lang w:eastAsia="zh-CN"/>
              </w:rPr>
              <w:t>河南省众创空间备案初审推荐</w:t>
            </w:r>
          </w:p>
        </w:tc>
        <w:tc>
          <w:tcPr>
            <w:tcW w:w="3035" w:type="dxa"/>
            <w:vMerge w:val="restart"/>
            <w:tcBorders>
              <w:top w:val="single" w:color="auto" w:sz="8" w:space="0"/>
              <w:left w:val="nil"/>
              <w:right w:val="single" w:color="auto" w:sz="8" w:space="0"/>
            </w:tcBorders>
            <w:vAlign w:val="top"/>
          </w:tcPr>
          <w:p w14:paraId="65C55DFF">
            <w:pPr>
              <w:pStyle w:val="4"/>
              <w:numPr>
                <w:ilvl w:val="0"/>
                <w:numId w:val="0"/>
              </w:numPr>
              <w:rPr>
                <w:rFonts w:hint="eastAsia" w:ascii="宋体" w:hAnsi="宋体" w:cs="宋体"/>
                <w:color w:val="000000"/>
                <w:sz w:val="18"/>
                <w:szCs w:val="18"/>
              </w:rPr>
            </w:pPr>
            <w:r>
              <w:rPr>
                <w:rFonts w:hint="eastAsia" w:ascii="宋体" w:hAnsi="宋体" w:cs="宋体"/>
                <w:color w:val="000000"/>
                <w:sz w:val="18"/>
                <w:szCs w:val="18"/>
              </w:rPr>
              <w:t>《关于发展众创空间推进大众创新创业的实施意见》(豫政〔2015〕31 号)、《关于加快推进河南省众创空间建设发展的通知》、 《 河南省发展众创空间工作指引》(豫科〔2016〕157 号)</w:t>
            </w:r>
          </w:p>
          <w:p w14:paraId="03D43AE6">
            <w:pPr>
              <w:numPr>
                <w:ilvl w:val="0"/>
                <w:numId w:val="2"/>
              </w:numPr>
              <w:rPr>
                <w:rFonts w:hint="eastAsia"/>
              </w:rPr>
            </w:pPr>
            <w:r>
              <w:rPr>
                <w:rFonts w:hint="eastAsia"/>
              </w:rPr>
              <w:t>申报程序</w:t>
            </w:r>
          </w:p>
          <w:p w14:paraId="4827444D">
            <w:pPr>
              <w:pStyle w:val="4"/>
              <w:numPr>
                <w:ilvl w:val="0"/>
                <w:numId w:val="0"/>
              </w:numPr>
              <w:rPr>
                <w:rFonts w:hint="eastAsia"/>
              </w:rPr>
            </w:pPr>
            <w:r>
              <w:rPr>
                <w:rFonts w:hint="eastAsia"/>
              </w:rPr>
              <w:t>(一)自愿申请。</w:t>
            </w:r>
          </w:p>
          <w:p w14:paraId="14C27188">
            <w:pPr>
              <w:pStyle w:val="4"/>
              <w:numPr>
                <w:ilvl w:val="0"/>
                <w:numId w:val="0"/>
              </w:numPr>
              <w:rPr>
                <w:rFonts w:hint="eastAsia"/>
              </w:rPr>
            </w:pPr>
            <w:r>
              <w:rPr>
                <w:rFonts w:hint="eastAsia"/>
              </w:rPr>
              <w:t>符合条件的众创空间自愿填报“河南省众创空间申请表”(见附件 1),并准备相关申报材料(见附件 2),报送至所在地科技行政主管部门(省辖市、省直管县(市)科技局、国家高新区、郑州航空港实验区管委会)。</w:t>
            </w:r>
          </w:p>
          <w:p w14:paraId="099492D3">
            <w:pPr>
              <w:numPr>
                <w:ilvl w:val="0"/>
                <w:numId w:val="3"/>
              </w:numPr>
              <w:rPr>
                <w:rFonts w:hint="eastAsia"/>
              </w:rPr>
            </w:pPr>
            <w:r>
              <w:rPr>
                <w:rFonts w:hint="eastAsia"/>
              </w:rPr>
              <w:t>推荐上报。各省辖市、省直管县(市)科技主管部门会同本级财政主管部门出具推荐文件,国家级高新区、郑州航空港经济综合实验区管委会出具推荐文件。</w:t>
            </w:r>
          </w:p>
          <w:p w14:paraId="50C0006F">
            <w:pPr>
              <w:pStyle w:val="4"/>
              <w:numPr>
                <w:ilvl w:val="0"/>
                <w:numId w:val="3"/>
              </w:numPr>
              <w:ind w:left="0" w:leftChars="0" w:firstLine="0" w:firstLineChars="0"/>
              <w:rPr>
                <w:rFonts w:hint="eastAsia"/>
              </w:rPr>
            </w:pPr>
            <w:r>
              <w:rPr>
                <w:rFonts w:hint="eastAsia"/>
              </w:rPr>
              <w:t>评审论证。省科技厅会同省财政厅对申报材料组织专家进行评审论证。</w:t>
            </w:r>
          </w:p>
          <w:p w14:paraId="5F875BD4">
            <w:pPr>
              <w:numPr>
                <w:ilvl w:val="0"/>
                <w:numId w:val="0"/>
              </w:numPr>
              <w:ind w:leftChars="0"/>
              <w:rPr>
                <w:rFonts w:hint="eastAsia"/>
              </w:rPr>
            </w:pPr>
            <w:r>
              <w:rPr>
                <w:rFonts w:hint="eastAsia"/>
              </w:rPr>
              <w:t>(四)确认批复。对经评审符合河南省众创空间条件的,确定为省级众创空间。</w:t>
            </w:r>
          </w:p>
        </w:tc>
        <w:tc>
          <w:tcPr>
            <w:tcW w:w="675" w:type="dxa"/>
            <w:tcBorders>
              <w:top w:val="single" w:color="auto" w:sz="8" w:space="0"/>
              <w:left w:val="nil"/>
              <w:bottom w:val="single" w:color="auto" w:sz="4" w:space="0"/>
              <w:right w:val="single" w:color="auto" w:sz="8" w:space="0"/>
            </w:tcBorders>
            <w:vAlign w:val="center"/>
          </w:tcPr>
          <w:p w14:paraId="613BAEB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AB2CE92">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7C9CB20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60649E6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1701452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7CEC568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9FE0BE2">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5564988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B4C03D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E23CB0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851BFF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14B032E">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03C92C4">
            <w:pPr>
              <w:spacing w:line="340" w:lineRule="exact"/>
              <w:rPr>
                <w:rFonts w:hint="eastAsia"/>
              </w:rPr>
            </w:pPr>
            <w:r>
              <w:rPr>
                <w:rFonts w:hint="eastAsia"/>
              </w:rPr>
              <w:t>2.审理责任:根据《 河南省发展众创空间工作指引》(豫科〔2016〕157 号)</w:t>
            </w:r>
          </w:p>
          <w:p w14:paraId="2A6FDE25">
            <w:pPr>
              <w:spacing w:line="340" w:lineRule="exact"/>
              <w:rPr>
                <w:rFonts w:hint="eastAsia" w:ascii="宋体" w:hAnsi="宋体" w:eastAsia="宋体" w:cs="宋体"/>
                <w:color w:val="000000"/>
                <w:kern w:val="0"/>
                <w:sz w:val="22"/>
                <w:szCs w:val="22"/>
              </w:rPr>
            </w:pPr>
            <w:r>
              <w:rPr>
                <w:rFonts w:hint="eastAsia"/>
              </w:rPr>
              <w:t>,对材料进行审查。</w:t>
            </w:r>
          </w:p>
        </w:tc>
        <w:tc>
          <w:tcPr>
            <w:tcW w:w="975" w:type="dxa"/>
            <w:tcBorders>
              <w:top w:val="single" w:color="auto" w:sz="4" w:space="0"/>
              <w:left w:val="nil"/>
              <w:bottom w:val="single" w:color="auto" w:sz="4" w:space="0"/>
              <w:right w:val="single" w:color="auto" w:sz="8" w:space="0"/>
            </w:tcBorders>
            <w:vAlign w:val="center"/>
          </w:tcPr>
          <w:p w14:paraId="0CDFD3F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288FE37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3EC5E23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799A3579">
            <w:pPr>
              <w:rPr>
                <w:rFonts w:hint="eastAsia" w:ascii="宋体" w:hAnsi="宋体" w:eastAsia="宋体" w:cs="宋体"/>
                <w:color w:val="000000"/>
                <w:sz w:val="20"/>
              </w:rPr>
            </w:pPr>
          </w:p>
        </w:tc>
      </w:tr>
      <w:tr w14:paraId="3ECE784E">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488A971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135BAE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1FA815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E3403F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031F47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572E93EC">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3EB249B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D5C980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545C847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17894D32">
            <w:pPr>
              <w:rPr>
                <w:rFonts w:hint="eastAsia" w:ascii="宋体" w:hAnsi="宋体" w:eastAsia="宋体" w:cs="宋体"/>
                <w:color w:val="000000"/>
                <w:sz w:val="20"/>
              </w:rPr>
            </w:pPr>
          </w:p>
        </w:tc>
      </w:tr>
      <w:tr w14:paraId="4EA0208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0A4F1A40">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E222A2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AE675D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4F6C06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B335FF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35C9AE6A">
            <w:pPr>
              <w:spacing w:line="260" w:lineRule="exact"/>
              <w:rPr>
                <w:rFonts w:hint="eastAsia" w:ascii="宋体" w:hAnsi="宋体" w:eastAsia="宋体" w:cs="宋体"/>
                <w:color w:val="000000"/>
                <w:kern w:val="0"/>
                <w:sz w:val="22"/>
                <w:szCs w:val="22"/>
              </w:rPr>
            </w:pPr>
            <w:r>
              <w:rPr>
                <w:rFonts w:hint="eastAsia"/>
              </w:rPr>
              <w:t>4.执行责任:对通过认定的众创空间,待省文件下发后,及时给予通知企业。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6ED059E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5BE5EE0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503580FE">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7C9E5F99">
            <w:pPr>
              <w:spacing w:line="560" w:lineRule="exact"/>
              <w:rPr>
                <w:rFonts w:hint="eastAsia" w:ascii="宋体" w:hAnsi="宋体" w:eastAsia="宋体" w:cs="宋体"/>
                <w:color w:val="000000"/>
                <w:sz w:val="22"/>
                <w:szCs w:val="22"/>
              </w:rPr>
            </w:pPr>
          </w:p>
        </w:tc>
      </w:tr>
      <w:tr w14:paraId="628CCD74">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640F893B">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3D401058">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161FACF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1646348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52F1508">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0D0E4D55">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65A4C230">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180FAC0">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78E14E5">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BBD1092">
            <w:pPr>
              <w:spacing w:line="560" w:lineRule="exact"/>
              <w:rPr>
                <w:rFonts w:hint="eastAsia" w:ascii="宋体" w:hAnsi="宋体" w:eastAsia="宋体" w:cs="宋体"/>
                <w:color w:val="000000"/>
                <w:sz w:val="22"/>
                <w:szCs w:val="22"/>
              </w:rPr>
            </w:pPr>
          </w:p>
        </w:tc>
      </w:tr>
      <w:tr w14:paraId="7A25B601">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7E531C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233A5685">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34D002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317E07C8">
      <w:pPr>
        <w:pStyle w:val="4"/>
        <w:sectPr>
          <w:pgSz w:w="16838" w:h="11906" w:orient="landscape"/>
          <w:pgMar w:top="1800" w:right="1440" w:bottom="1800" w:left="1440" w:header="851" w:footer="992" w:gutter="0"/>
          <w:cols w:space="425" w:num="1"/>
          <w:docGrid w:type="lines" w:linePitch="312" w:charSpace="0"/>
        </w:sectPr>
      </w:pPr>
    </w:p>
    <w:p w14:paraId="38D488AD">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52C0972">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39E65E9F">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8E249C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C8B2E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6550BE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485DD7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EC85D2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7C056E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6FE491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241F1FF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DABF37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0EA728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130168A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FBF4FB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91581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427206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0A1B47E">
            <w:pPr>
              <w:spacing w:line="560" w:lineRule="exact"/>
              <w:rPr>
                <w:rFonts w:hint="eastAsia" w:ascii="宋体" w:hAnsi="宋体" w:eastAsia="宋体" w:cs="宋体"/>
                <w:color w:val="000000"/>
                <w:sz w:val="22"/>
                <w:szCs w:val="22"/>
              </w:rPr>
            </w:pPr>
          </w:p>
          <w:p w14:paraId="309A399D">
            <w:pPr>
              <w:spacing w:line="560" w:lineRule="exact"/>
              <w:rPr>
                <w:rFonts w:hint="eastAsia" w:ascii="宋体" w:hAnsi="宋体" w:eastAsia="宋体" w:cs="宋体"/>
                <w:color w:val="000000"/>
                <w:sz w:val="22"/>
                <w:szCs w:val="22"/>
              </w:rPr>
            </w:pPr>
          </w:p>
          <w:p w14:paraId="5B535955">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7</w:t>
            </w:r>
          </w:p>
        </w:tc>
        <w:tc>
          <w:tcPr>
            <w:tcW w:w="1590" w:type="dxa"/>
            <w:vMerge w:val="restart"/>
            <w:tcBorders>
              <w:top w:val="single" w:color="auto" w:sz="8" w:space="0"/>
              <w:left w:val="nil"/>
              <w:right w:val="single" w:color="auto" w:sz="4" w:space="0"/>
            </w:tcBorders>
            <w:vAlign w:val="top"/>
          </w:tcPr>
          <w:p w14:paraId="70A1925E">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河南省大学科技园认定初审推荐</w:t>
            </w:r>
          </w:p>
        </w:tc>
        <w:tc>
          <w:tcPr>
            <w:tcW w:w="757" w:type="dxa"/>
            <w:vMerge w:val="restart"/>
            <w:tcBorders>
              <w:top w:val="single" w:color="auto" w:sz="8" w:space="0"/>
              <w:left w:val="single" w:color="auto" w:sz="4" w:space="0"/>
              <w:right w:val="single" w:color="auto" w:sz="8" w:space="0"/>
            </w:tcBorders>
            <w:vAlign w:val="center"/>
          </w:tcPr>
          <w:p w14:paraId="550E7CCA">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22B4F202">
            <w:pPr>
              <w:numPr>
                <w:ilvl w:val="0"/>
                <w:numId w:val="0"/>
              </w:numPr>
              <w:rPr>
                <w:rFonts w:hint="eastAsia"/>
              </w:rPr>
            </w:pPr>
            <w:r>
              <w:rPr>
                <w:rFonts w:hint="eastAsia" w:ascii="宋体" w:hAnsi="宋体" w:cs="宋体"/>
                <w:color w:val="000000"/>
                <w:sz w:val="18"/>
                <w:szCs w:val="18"/>
              </w:rPr>
              <w:t>《河南省大学科技园管理办法》(豫科〔2019〕137 号)第三条:“省科技厅会同省教育厅负责对省大学科技园进行宏观管理和指导。各省辖市、省</w:t>
            </w:r>
            <w:r>
              <w:rPr>
                <w:rFonts w:hint="eastAsia"/>
              </w:rPr>
              <w:t>直管县(市)科技局,国家高新区、郑州航空港经济综合实验区管委会负责对本区域内省大学科技园进行管理和指导。高校是大学科技园建设发展的依托单位。”</w:t>
            </w:r>
          </w:p>
          <w:p w14:paraId="01EB26EF">
            <w:pPr>
              <w:numPr>
                <w:ilvl w:val="0"/>
                <w:numId w:val="0"/>
              </w:numPr>
              <w:ind w:leftChars="0"/>
              <w:rPr>
                <w:rFonts w:hint="eastAsia"/>
              </w:rPr>
            </w:pPr>
          </w:p>
        </w:tc>
        <w:tc>
          <w:tcPr>
            <w:tcW w:w="675" w:type="dxa"/>
            <w:tcBorders>
              <w:top w:val="single" w:color="auto" w:sz="8" w:space="0"/>
              <w:left w:val="nil"/>
              <w:bottom w:val="single" w:color="auto" w:sz="4" w:space="0"/>
              <w:right w:val="single" w:color="auto" w:sz="8" w:space="0"/>
            </w:tcBorders>
            <w:vAlign w:val="center"/>
          </w:tcPr>
          <w:p w14:paraId="2F2E098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67D470EF">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63481818">
            <w:pPr>
              <w:spacing w:line="560" w:lineRule="exact"/>
              <w:rPr>
                <w:rFonts w:hint="eastAsia" w:ascii="宋体" w:hAnsi="宋体" w:eastAsia="宋体" w:cs="宋体"/>
                <w:color w:val="000000"/>
                <w:sz w:val="22"/>
                <w:szCs w:val="22"/>
                <w:lang w:eastAsia="zh-CN"/>
              </w:rPr>
            </w:pPr>
            <w:r>
              <w:rPr>
                <w:rFonts w:hint="eastAsia" w:eastAsia="宋体"/>
                <w:lang w:eastAsia="zh-CN"/>
              </w:rPr>
              <w:t>新材料与企业服务科</w:t>
            </w:r>
          </w:p>
        </w:tc>
        <w:tc>
          <w:tcPr>
            <w:tcW w:w="865" w:type="dxa"/>
            <w:tcBorders>
              <w:top w:val="single" w:color="auto" w:sz="8" w:space="0"/>
              <w:left w:val="nil"/>
              <w:bottom w:val="single" w:color="auto" w:sz="4" w:space="0"/>
              <w:right w:val="single" w:color="auto" w:sz="8" w:space="0"/>
            </w:tcBorders>
            <w:vAlign w:val="center"/>
          </w:tcPr>
          <w:p w14:paraId="1457C96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6F3918B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485E05B5">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8138CCD">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4DD074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4AFA2A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872558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51AE2C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160848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6500B8C1">
            <w:pPr>
              <w:spacing w:line="340" w:lineRule="exact"/>
              <w:rPr>
                <w:rFonts w:hint="eastAsia" w:eastAsia="宋体"/>
              </w:rPr>
            </w:pPr>
            <w:r>
              <w:rPr>
                <w:rFonts w:hint="eastAsia"/>
              </w:rPr>
              <w:t>2.审理责任:根据</w:t>
            </w:r>
            <w:r>
              <w:rPr>
                <w:rFonts w:hint="eastAsia" w:eastAsia="宋体"/>
              </w:rPr>
              <w:t>《河南省大学科技园管理办法》(豫科〔2019〕137 号)</w:t>
            </w:r>
          </w:p>
          <w:p w14:paraId="6FEEE812">
            <w:pPr>
              <w:spacing w:line="340" w:lineRule="exact"/>
              <w:rPr>
                <w:rFonts w:hint="eastAsia" w:ascii="宋体" w:hAnsi="宋体" w:eastAsia="宋体" w:cs="宋体"/>
                <w:color w:val="000000"/>
                <w:kern w:val="0"/>
                <w:sz w:val="22"/>
                <w:szCs w:val="22"/>
              </w:rPr>
            </w:pPr>
            <w:r>
              <w:rPr>
                <w:rFonts w:hint="eastAsia"/>
              </w:rPr>
              <w:t>,对材料进行审查。</w:t>
            </w:r>
          </w:p>
        </w:tc>
        <w:tc>
          <w:tcPr>
            <w:tcW w:w="975" w:type="dxa"/>
            <w:tcBorders>
              <w:top w:val="single" w:color="auto" w:sz="4" w:space="0"/>
              <w:left w:val="nil"/>
              <w:bottom w:val="single" w:color="auto" w:sz="4" w:space="0"/>
              <w:right w:val="single" w:color="auto" w:sz="8" w:space="0"/>
            </w:tcBorders>
            <w:vAlign w:val="center"/>
          </w:tcPr>
          <w:p w14:paraId="4153A1A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611ABCC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4B4A728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00D2F820">
            <w:pPr>
              <w:rPr>
                <w:rFonts w:hint="eastAsia" w:ascii="宋体" w:hAnsi="宋体" w:eastAsia="宋体" w:cs="宋体"/>
                <w:color w:val="000000"/>
                <w:sz w:val="20"/>
              </w:rPr>
            </w:pPr>
          </w:p>
        </w:tc>
      </w:tr>
      <w:tr w14:paraId="36231079">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7781EA70">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7A2F32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99FD36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4D8D7E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F31FAB3">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2A3B7D81">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64AC17C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89A1A7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7BF2574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3D373848">
            <w:pPr>
              <w:rPr>
                <w:rFonts w:hint="eastAsia" w:ascii="宋体" w:hAnsi="宋体" w:eastAsia="宋体" w:cs="宋体"/>
                <w:color w:val="000000"/>
                <w:sz w:val="20"/>
              </w:rPr>
            </w:pPr>
          </w:p>
        </w:tc>
      </w:tr>
      <w:tr w14:paraId="10068D5D">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33CAA91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44478D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D56954D">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8EF4FC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6AF1AE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57ACE8E0">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大学科技园</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25EEED6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2D71E46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54D46A7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56322A9E">
            <w:pPr>
              <w:spacing w:line="560" w:lineRule="exact"/>
              <w:rPr>
                <w:rFonts w:hint="eastAsia" w:ascii="宋体" w:hAnsi="宋体" w:eastAsia="宋体" w:cs="宋体"/>
                <w:color w:val="000000"/>
                <w:sz w:val="22"/>
                <w:szCs w:val="22"/>
              </w:rPr>
            </w:pPr>
          </w:p>
        </w:tc>
      </w:tr>
      <w:tr w14:paraId="4C9958F7">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6EF7A329">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2B58AB6F">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5C656860">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1596CD8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AD4BA1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148735A">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61CB2BEB">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066C845">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5556192">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A258856">
            <w:pPr>
              <w:spacing w:line="560" w:lineRule="exact"/>
              <w:rPr>
                <w:rFonts w:hint="eastAsia" w:ascii="宋体" w:hAnsi="宋体" w:eastAsia="宋体" w:cs="宋体"/>
                <w:color w:val="000000"/>
                <w:sz w:val="22"/>
                <w:szCs w:val="22"/>
              </w:rPr>
            </w:pPr>
          </w:p>
        </w:tc>
      </w:tr>
      <w:tr w14:paraId="0B1AF06D">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3A6706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3C1AAA44">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C4752A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2327CD49">
      <w:pPr>
        <w:pStyle w:val="4"/>
      </w:pPr>
    </w:p>
    <w:p w14:paraId="5B01CD86">
      <w:pPr>
        <w:sectPr>
          <w:pgSz w:w="16838" w:h="11906" w:orient="landscape"/>
          <w:pgMar w:top="1800" w:right="1440" w:bottom="1800" w:left="1440" w:header="851" w:footer="992" w:gutter="0"/>
          <w:cols w:space="425" w:num="1"/>
          <w:docGrid w:type="lines" w:linePitch="312" w:charSpace="0"/>
        </w:sectPr>
      </w:pPr>
    </w:p>
    <w:p w14:paraId="0A32D879">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5969869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4AA3FEC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1660B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4563B6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7F98EB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CA0D7C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DF7BD6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6E4F3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AC773D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6641981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547679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12617FF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23B6C0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ED8A4B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BFAD7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5ACA321">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A2610B9">
            <w:pPr>
              <w:spacing w:line="560" w:lineRule="exact"/>
              <w:rPr>
                <w:rFonts w:hint="eastAsia" w:ascii="宋体" w:hAnsi="宋体" w:eastAsia="宋体" w:cs="宋体"/>
                <w:color w:val="000000"/>
                <w:sz w:val="22"/>
                <w:szCs w:val="22"/>
              </w:rPr>
            </w:pPr>
          </w:p>
          <w:p w14:paraId="4A660857">
            <w:pPr>
              <w:spacing w:line="560" w:lineRule="exact"/>
              <w:rPr>
                <w:rFonts w:hint="eastAsia" w:ascii="宋体" w:hAnsi="宋体" w:eastAsia="宋体" w:cs="宋体"/>
                <w:color w:val="000000"/>
                <w:sz w:val="22"/>
                <w:szCs w:val="22"/>
              </w:rPr>
            </w:pPr>
          </w:p>
          <w:p w14:paraId="3A0EEF9C">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8</w:t>
            </w:r>
          </w:p>
        </w:tc>
        <w:tc>
          <w:tcPr>
            <w:tcW w:w="1590" w:type="dxa"/>
            <w:vMerge w:val="restart"/>
            <w:tcBorders>
              <w:top w:val="single" w:color="auto" w:sz="8" w:space="0"/>
              <w:left w:val="nil"/>
              <w:right w:val="single" w:color="auto" w:sz="4" w:space="0"/>
            </w:tcBorders>
            <w:vAlign w:val="top"/>
          </w:tcPr>
          <w:p w14:paraId="5DD92FA0">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河南省文化和科技融合示范基地认定审核推荐</w:t>
            </w:r>
          </w:p>
        </w:tc>
        <w:tc>
          <w:tcPr>
            <w:tcW w:w="757" w:type="dxa"/>
            <w:vMerge w:val="restart"/>
            <w:tcBorders>
              <w:top w:val="single" w:color="auto" w:sz="8" w:space="0"/>
              <w:left w:val="single" w:color="auto" w:sz="4" w:space="0"/>
              <w:right w:val="single" w:color="auto" w:sz="8" w:space="0"/>
            </w:tcBorders>
            <w:vAlign w:val="center"/>
          </w:tcPr>
          <w:p w14:paraId="1AB7310E">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42191E79">
            <w:pPr>
              <w:numPr>
                <w:ilvl w:val="0"/>
                <w:numId w:val="0"/>
              </w:numPr>
              <w:ind w:leftChars="0"/>
              <w:rPr>
                <w:rFonts w:hint="eastAsia"/>
              </w:rPr>
            </w:pPr>
            <w:r>
              <w:rPr>
                <w:rFonts w:hint="eastAsia" w:ascii="宋体" w:hAnsi="宋体" w:cs="宋体"/>
                <w:color w:val="000000"/>
                <w:sz w:val="18"/>
                <w:szCs w:val="18"/>
              </w:rPr>
              <w:t>《关于申报首批河南省文化和科技融合示范基地的通知》《河南省科学技术厅 中共河南省委宣传部关于做好 2018 年国家文化和科技融合示范基地申报工作的通知》</w:t>
            </w:r>
          </w:p>
        </w:tc>
        <w:tc>
          <w:tcPr>
            <w:tcW w:w="675" w:type="dxa"/>
            <w:tcBorders>
              <w:top w:val="single" w:color="auto" w:sz="8" w:space="0"/>
              <w:left w:val="nil"/>
              <w:bottom w:val="single" w:color="auto" w:sz="4" w:space="0"/>
              <w:right w:val="single" w:color="auto" w:sz="8" w:space="0"/>
            </w:tcBorders>
            <w:vAlign w:val="center"/>
          </w:tcPr>
          <w:p w14:paraId="7CDA6E6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A0C142D">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00488CF1">
            <w:pPr>
              <w:spacing w:line="560" w:lineRule="exact"/>
              <w:rPr>
                <w:rFonts w:hint="eastAsia" w:ascii="宋体" w:hAnsi="宋体" w:eastAsia="宋体" w:cs="宋体"/>
                <w:color w:val="000000"/>
                <w:sz w:val="22"/>
                <w:szCs w:val="22"/>
                <w:lang w:eastAsia="zh-CN"/>
              </w:rPr>
            </w:pPr>
            <w:r>
              <w:rPr>
                <w:rFonts w:hint="eastAsia" w:eastAsia="宋体"/>
                <w:lang w:eastAsia="zh-CN"/>
              </w:rPr>
              <w:t>新材料与企业服务科</w:t>
            </w:r>
          </w:p>
        </w:tc>
        <w:tc>
          <w:tcPr>
            <w:tcW w:w="865" w:type="dxa"/>
            <w:tcBorders>
              <w:top w:val="single" w:color="auto" w:sz="8" w:space="0"/>
              <w:left w:val="nil"/>
              <w:bottom w:val="single" w:color="auto" w:sz="4" w:space="0"/>
              <w:right w:val="single" w:color="auto" w:sz="8" w:space="0"/>
            </w:tcBorders>
            <w:vAlign w:val="center"/>
          </w:tcPr>
          <w:p w14:paraId="10E0548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5CB8620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7050AC1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E9BCC2D">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AE2ABB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C424653">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3D8747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9C2D82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E240EF6">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36AEC349">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,对材料进行审查。</w:t>
            </w:r>
          </w:p>
        </w:tc>
        <w:tc>
          <w:tcPr>
            <w:tcW w:w="975" w:type="dxa"/>
            <w:tcBorders>
              <w:top w:val="single" w:color="auto" w:sz="4" w:space="0"/>
              <w:left w:val="nil"/>
              <w:bottom w:val="single" w:color="auto" w:sz="4" w:space="0"/>
              <w:right w:val="single" w:color="auto" w:sz="8" w:space="0"/>
            </w:tcBorders>
            <w:vAlign w:val="center"/>
          </w:tcPr>
          <w:p w14:paraId="20CF450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6150EFA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66B1FE1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528B5F48">
            <w:pPr>
              <w:rPr>
                <w:rFonts w:hint="eastAsia" w:ascii="宋体" w:hAnsi="宋体" w:eastAsia="宋体" w:cs="宋体"/>
                <w:color w:val="000000"/>
                <w:sz w:val="20"/>
              </w:rPr>
            </w:pPr>
          </w:p>
        </w:tc>
      </w:tr>
      <w:tr w14:paraId="44B58307">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02B2340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250CBB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A9A035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764480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2ED6D4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64821CA3">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460F996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B93D7A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65A90A1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4EC01975">
            <w:pPr>
              <w:rPr>
                <w:rFonts w:hint="eastAsia" w:ascii="宋体" w:hAnsi="宋体" w:eastAsia="宋体" w:cs="宋体"/>
                <w:color w:val="000000"/>
                <w:sz w:val="20"/>
              </w:rPr>
            </w:pPr>
          </w:p>
        </w:tc>
      </w:tr>
      <w:tr w14:paraId="13F196AB">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0529E82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698F94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0EBCF7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2684FB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1B7300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2A87FC1E">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河南省科技和文化融合</w:t>
            </w:r>
            <w:r>
              <w:rPr>
                <w:rFonts w:hint="eastAsia"/>
                <w:lang w:val="en-US" w:eastAsia="zh-CN"/>
              </w:rPr>
              <w:t>示范基地</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4ACE48C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635BB6E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85A531E">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3703E4F4">
            <w:pPr>
              <w:spacing w:line="560" w:lineRule="exact"/>
              <w:rPr>
                <w:rFonts w:hint="eastAsia" w:ascii="宋体" w:hAnsi="宋体" w:eastAsia="宋体" w:cs="宋体"/>
                <w:color w:val="000000"/>
                <w:sz w:val="22"/>
                <w:szCs w:val="22"/>
              </w:rPr>
            </w:pPr>
          </w:p>
        </w:tc>
      </w:tr>
      <w:tr w14:paraId="78D4829B">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1D3FEBB">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1F43A10">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A74663D">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0B7FDB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995EC4A">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04038C30">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2EEB64B5">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065F6539">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431D7CA">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D986302">
            <w:pPr>
              <w:spacing w:line="560" w:lineRule="exact"/>
              <w:rPr>
                <w:rFonts w:hint="eastAsia" w:ascii="宋体" w:hAnsi="宋体" w:eastAsia="宋体" w:cs="宋体"/>
                <w:color w:val="000000"/>
                <w:sz w:val="22"/>
                <w:szCs w:val="22"/>
              </w:rPr>
            </w:pPr>
          </w:p>
        </w:tc>
      </w:tr>
      <w:tr w14:paraId="78F2CFF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F01A92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6AF40AC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E05AD7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13F3CED2">
      <w:pPr>
        <w:pStyle w:val="4"/>
        <w:sectPr>
          <w:pgSz w:w="16838" w:h="11906" w:orient="landscape"/>
          <w:pgMar w:top="1800" w:right="1440" w:bottom="1800" w:left="1440" w:header="851" w:footer="992" w:gutter="0"/>
          <w:cols w:space="425" w:num="1"/>
          <w:docGrid w:type="lines" w:linePitch="312" w:charSpace="0"/>
        </w:sectPr>
      </w:pPr>
    </w:p>
    <w:p w14:paraId="4100BDB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486DBA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195C601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5631B3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3F3F1A7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9E4E5A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EA276D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A0F6C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AD4618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9EADB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0FAE5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8B744F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CCE1E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04A32A2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C9AFE5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49A66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CECDBCE">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A676ED9">
            <w:pPr>
              <w:spacing w:line="560" w:lineRule="exact"/>
              <w:rPr>
                <w:rFonts w:hint="eastAsia" w:ascii="宋体" w:hAnsi="宋体" w:eastAsia="宋体" w:cs="宋体"/>
                <w:color w:val="000000"/>
                <w:sz w:val="22"/>
                <w:szCs w:val="22"/>
              </w:rPr>
            </w:pPr>
          </w:p>
          <w:p w14:paraId="65A1C51B">
            <w:pPr>
              <w:spacing w:line="560" w:lineRule="exact"/>
              <w:rPr>
                <w:rFonts w:hint="eastAsia" w:ascii="宋体" w:hAnsi="宋体" w:eastAsia="宋体" w:cs="宋体"/>
                <w:color w:val="000000"/>
                <w:sz w:val="22"/>
                <w:szCs w:val="22"/>
              </w:rPr>
            </w:pPr>
          </w:p>
          <w:p w14:paraId="44365FD7">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9</w:t>
            </w:r>
          </w:p>
        </w:tc>
        <w:tc>
          <w:tcPr>
            <w:tcW w:w="1590" w:type="dxa"/>
            <w:vMerge w:val="restart"/>
            <w:tcBorders>
              <w:top w:val="single" w:color="auto" w:sz="8" w:space="0"/>
              <w:left w:val="nil"/>
              <w:right w:val="single" w:color="auto" w:sz="4" w:space="0"/>
            </w:tcBorders>
            <w:vAlign w:val="top"/>
          </w:tcPr>
          <w:p w14:paraId="29D51579">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河南省创新龙头企业培育审核推荐</w:t>
            </w:r>
          </w:p>
        </w:tc>
        <w:tc>
          <w:tcPr>
            <w:tcW w:w="757" w:type="dxa"/>
            <w:vMerge w:val="restart"/>
            <w:tcBorders>
              <w:top w:val="single" w:color="auto" w:sz="8" w:space="0"/>
              <w:left w:val="single" w:color="auto" w:sz="4" w:space="0"/>
              <w:right w:val="single" w:color="auto" w:sz="8" w:space="0"/>
            </w:tcBorders>
            <w:vAlign w:val="center"/>
          </w:tcPr>
          <w:p w14:paraId="45D344DA">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242324A5">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《河南省科学技术厅 河南省发展和改革委员会河南省工业和信息化委员会关于印发&lt;河南省创新龙头企业培育工程实施方案&gt;的通知》(豫科</w:t>
            </w:r>
          </w:p>
          <w:p w14:paraId="72B849E3">
            <w:pPr>
              <w:numPr>
                <w:ilvl w:val="0"/>
                <w:numId w:val="0"/>
              </w:numPr>
              <w:ind w:leftChars="0"/>
              <w:rPr>
                <w:rFonts w:hint="eastAsia"/>
              </w:rPr>
            </w:pPr>
            <w:r>
              <w:rPr>
                <w:rFonts w:hint="eastAsia" w:ascii="宋体" w:hAnsi="宋体" w:cs="宋体"/>
                <w:color w:val="000000"/>
                <w:sz w:val="18"/>
                <w:szCs w:val="18"/>
              </w:rPr>
              <w:t>[2016]84 号)。</w:t>
            </w:r>
          </w:p>
        </w:tc>
        <w:tc>
          <w:tcPr>
            <w:tcW w:w="675" w:type="dxa"/>
            <w:tcBorders>
              <w:top w:val="single" w:color="auto" w:sz="8" w:space="0"/>
              <w:left w:val="nil"/>
              <w:bottom w:val="single" w:color="auto" w:sz="4" w:space="0"/>
              <w:right w:val="single" w:color="auto" w:sz="8" w:space="0"/>
            </w:tcBorders>
            <w:vAlign w:val="center"/>
          </w:tcPr>
          <w:p w14:paraId="12F5D70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319817D8">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2D81EF5F">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19328AC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5222E96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14DD4B2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D4BBD14">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8C6D65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F95D7A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0F24B3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76C720A">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BBCA866">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3FC1EBE">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,对材料进行审查。</w:t>
            </w:r>
          </w:p>
        </w:tc>
        <w:tc>
          <w:tcPr>
            <w:tcW w:w="975" w:type="dxa"/>
            <w:tcBorders>
              <w:top w:val="single" w:color="auto" w:sz="4" w:space="0"/>
              <w:left w:val="nil"/>
              <w:bottom w:val="single" w:color="auto" w:sz="4" w:space="0"/>
              <w:right w:val="single" w:color="auto" w:sz="8" w:space="0"/>
            </w:tcBorders>
            <w:vAlign w:val="center"/>
          </w:tcPr>
          <w:p w14:paraId="48EA621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6B2AAD3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7C2ED1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3060FAF0">
            <w:pPr>
              <w:rPr>
                <w:rFonts w:hint="eastAsia" w:ascii="宋体" w:hAnsi="宋体" w:eastAsia="宋体" w:cs="宋体"/>
                <w:color w:val="000000"/>
                <w:sz w:val="20"/>
              </w:rPr>
            </w:pPr>
          </w:p>
        </w:tc>
      </w:tr>
      <w:tr w14:paraId="041B4C40">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24E6A863">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20BD1C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C4C384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C166CB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E51C11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EDD152D">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2DFE011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187913B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592E59D1">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35A3E726">
            <w:pPr>
              <w:rPr>
                <w:rFonts w:hint="eastAsia" w:ascii="宋体" w:hAnsi="宋体" w:eastAsia="宋体" w:cs="宋体"/>
                <w:color w:val="000000"/>
                <w:sz w:val="20"/>
              </w:rPr>
            </w:pPr>
          </w:p>
        </w:tc>
      </w:tr>
      <w:tr w14:paraId="4D25A76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16A704D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C5350B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E5AE8C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407A6A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EF865C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59516314">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河南省创新龙头企业</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70C42C4D">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4FEE1D9D">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23BDAB0B">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7541750D">
            <w:pPr>
              <w:spacing w:line="560" w:lineRule="exact"/>
              <w:rPr>
                <w:rFonts w:hint="eastAsia" w:ascii="宋体" w:hAnsi="宋体" w:eastAsia="宋体" w:cs="宋体"/>
                <w:color w:val="000000"/>
                <w:sz w:val="22"/>
                <w:szCs w:val="22"/>
              </w:rPr>
            </w:pPr>
          </w:p>
        </w:tc>
      </w:tr>
      <w:tr w14:paraId="0C4CD52F">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413E5869">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6429E00B">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3FF5A904">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F400A0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BFE8916">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2C39E7E8">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09A77268">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7237F2B">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65FC9BFE">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7521B4A">
            <w:pPr>
              <w:spacing w:line="560" w:lineRule="exact"/>
              <w:rPr>
                <w:rFonts w:hint="eastAsia" w:ascii="宋体" w:hAnsi="宋体" w:eastAsia="宋体" w:cs="宋体"/>
                <w:color w:val="000000"/>
                <w:sz w:val="22"/>
                <w:szCs w:val="22"/>
              </w:rPr>
            </w:pPr>
          </w:p>
        </w:tc>
      </w:tr>
      <w:tr w14:paraId="03BA375D">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97F2C7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1A72E46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0BCDA2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1E43C07E">
      <w:pPr>
        <w:sectPr>
          <w:pgSz w:w="16838" w:h="11906" w:orient="landscape"/>
          <w:pgMar w:top="1800" w:right="1440" w:bottom="1800" w:left="1440" w:header="851" w:footer="992" w:gutter="0"/>
          <w:cols w:space="425" w:num="1"/>
          <w:docGrid w:type="lines" w:linePitch="312" w:charSpace="0"/>
        </w:sectPr>
      </w:pPr>
    </w:p>
    <w:p w14:paraId="0C22A13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4C8D0C21">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31EC1D2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30627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7444E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08F665D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55ABEF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C25A6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66603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AFC10C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47B566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CFF7E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3B9758C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0B115DA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F842F4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F62BC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405D308">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70E59E6">
            <w:pPr>
              <w:spacing w:line="560" w:lineRule="exact"/>
              <w:rPr>
                <w:rFonts w:hint="eastAsia" w:ascii="宋体" w:hAnsi="宋体" w:eastAsia="宋体" w:cs="宋体"/>
                <w:color w:val="000000"/>
                <w:sz w:val="22"/>
                <w:szCs w:val="22"/>
              </w:rPr>
            </w:pPr>
          </w:p>
          <w:p w14:paraId="1B28A23E">
            <w:pPr>
              <w:spacing w:line="560" w:lineRule="exact"/>
              <w:rPr>
                <w:rFonts w:hint="eastAsia" w:ascii="宋体" w:hAnsi="宋体" w:eastAsia="宋体" w:cs="宋体"/>
                <w:color w:val="000000"/>
                <w:sz w:val="22"/>
                <w:szCs w:val="22"/>
              </w:rPr>
            </w:pPr>
          </w:p>
          <w:p w14:paraId="6D37C46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0</w:t>
            </w:r>
          </w:p>
        </w:tc>
        <w:tc>
          <w:tcPr>
            <w:tcW w:w="1590" w:type="dxa"/>
            <w:vMerge w:val="restart"/>
            <w:tcBorders>
              <w:top w:val="single" w:color="auto" w:sz="8" w:space="0"/>
              <w:left w:val="nil"/>
              <w:right w:val="single" w:color="auto" w:sz="4" w:space="0"/>
            </w:tcBorders>
            <w:vAlign w:val="top"/>
          </w:tcPr>
          <w:p w14:paraId="2BAD927C">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河南省创新龙头企业年度评估审核推荐</w:t>
            </w:r>
          </w:p>
        </w:tc>
        <w:tc>
          <w:tcPr>
            <w:tcW w:w="757" w:type="dxa"/>
            <w:vMerge w:val="restart"/>
            <w:tcBorders>
              <w:top w:val="single" w:color="auto" w:sz="8" w:space="0"/>
              <w:left w:val="single" w:color="auto" w:sz="4" w:space="0"/>
              <w:right w:val="single" w:color="auto" w:sz="8" w:space="0"/>
            </w:tcBorders>
            <w:vAlign w:val="center"/>
          </w:tcPr>
          <w:p w14:paraId="448FC978">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074422C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《河南省科学技术厅 河南省发展和改革委员会河南省工业和信息化委员会关于印发&lt;河南省创新龙头企业培育工程实施方案&gt;的通知》(豫科</w:t>
            </w:r>
          </w:p>
          <w:p w14:paraId="2DF7E1AD">
            <w:pPr>
              <w:numPr>
                <w:ilvl w:val="0"/>
                <w:numId w:val="0"/>
              </w:numPr>
              <w:ind w:leftChars="0"/>
              <w:rPr>
                <w:rFonts w:hint="eastAsia"/>
              </w:rPr>
            </w:pPr>
            <w:r>
              <w:rPr>
                <w:rFonts w:hint="eastAsia" w:ascii="宋体" w:hAnsi="宋体" w:cs="宋体"/>
                <w:color w:val="000000"/>
                <w:sz w:val="18"/>
                <w:szCs w:val="18"/>
              </w:rPr>
              <w:t>[2016]84 号)。</w:t>
            </w:r>
          </w:p>
        </w:tc>
        <w:tc>
          <w:tcPr>
            <w:tcW w:w="675" w:type="dxa"/>
            <w:tcBorders>
              <w:top w:val="single" w:color="auto" w:sz="8" w:space="0"/>
              <w:left w:val="nil"/>
              <w:bottom w:val="single" w:color="auto" w:sz="4" w:space="0"/>
              <w:right w:val="single" w:color="auto" w:sz="8" w:space="0"/>
            </w:tcBorders>
            <w:vAlign w:val="center"/>
          </w:tcPr>
          <w:p w14:paraId="35F29F43">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D41FC44">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5B9D875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497FA87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4A2E19F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2BA24CC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43D513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338F03B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D09A54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369DD7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B1851C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3A0ACD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741AA6F">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,对材料进行审查。</w:t>
            </w:r>
          </w:p>
        </w:tc>
        <w:tc>
          <w:tcPr>
            <w:tcW w:w="975" w:type="dxa"/>
            <w:tcBorders>
              <w:top w:val="single" w:color="auto" w:sz="4" w:space="0"/>
              <w:left w:val="nil"/>
              <w:bottom w:val="single" w:color="auto" w:sz="4" w:space="0"/>
              <w:right w:val="single" w:color="auto" w:sz="8" w:space="0"/>
            </w:tcBorders>
            <w:vAlign w:val="center"/>
          </w:tcPr>
          <w:p w14:paraId="2DA15D8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295D0A9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3FA45D7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3ED6B1F4">
            <w:pPr>
              <w:rPr>
                <w:rFonts w:hint="eastAsia" w:ascii="宋体" w:hAnsi="宋体" w:eastAsia="宋体" w:cs="宋体"/>
                <w:color w:val="000000"/>
                <w:sz w:val="20"/>
              </w:rPr>
            </w:pPr>
          </w:p>
        </w:tc>
      </w:tr>
      <w:tr w14:paraId="3B3596CF">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56C6599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4A8939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88CF0F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23B4BF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C50DC06">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25983C5A">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省科技厅</w:t>
            </w:r>
            <w:r>
              <w:rPr>
                <w:rFonts w:hint="eastAsia"/>
              </w:rPr>
              <w:t>科技企业与现代服务业处。</w:t>
            </w:r>
          </w:p>
        </w:tc>
        <w:tc>
          <w:tcPr>
            <w:tcW w:w="975" w:type="dxa"/>
            <w:tcBorders>
              <w:top w:val="single" w:color="auto" w:sz="4" w:space="0"/>
              <w:left w:val="nil"/>
              <w:bottom w:val="single" w:color="auto" w:sz="4" w:space="0"/>
              <w:right w:val="single" w:color="auto" w:sz="8" w:space="0"/>
            </w:tcBorders>
            <w:vAlign w:val="center"/>
          </w:tcPr>
          <w:p w14:paraId="3E3EE52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448AD59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45E7255A">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4EA9AF49">
            <w:pPr>
              <w:rPr>
                <w:rFonts w:hint="eastAsia" w:ascii="宋体" w:hAnsi="宋体" w:eastAsia="宋体" w:cs="宋体"/>
                <w:color w:val="000000"/>
                <w:sz w:val="20"/>
              </w:rPr>
            </w:pPr>
          </w:p>
        </w:tc>
      </w:tr>
      <w:tr w14:paraId="19024AF6">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2D62298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8F0E83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F3A0D6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94916E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1B1D21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63F1D2BE">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河南省创新龙头企业</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50DEDAD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23F9602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4F10BC62">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51997595">
            <w:pPr>
              <w:spacing w:line="560" w:lineRule="exact"/>
              <w:rPr>
                <w:rFonts w:hint="eastAsia" w:ascii="宋体" w:hAnsi="宋体" w:eastAsia="宋体" w:cs="宋体"/>
                <w:color w:val="000000"/>
                <w:sz w:val="22"/>
                <w:szCs w:val="22"/>
              </w:rPr>
            </w:pPr>
          </w:p>
        </w:tc>
      </w:tr>
      <w:tr w14:paraId="1CC75680">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7207401F">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486B8AC5">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308E6050">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77BF05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7AB87E7">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59AF13F9">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510BA98A">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6DF5C9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42E0F9D">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27855E3E">
            <w:pPr>
              <w:spacing w:line="560" w:lineRule="exact"/>
              <w:rPr>
                <w:rFonts w:hint="eastAsia" w:ascii="宋体" w:hAnsi="宋体" w:eastAsia="宋体" w:cs="宋体"/>
                <w:color w:val="000000"/>
                <w:sz w:val="22"/>
                <w:szCs w:val="22"/>
              </w:rPr>
            </w:pPr>
          </w:p>
        </w:tc>
      </w:tr>
      <w:tr w14:paraId="22D3BB0C">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967654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5B88941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C3A4D6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37D8DEE0">
      <w:pPr>
        <w:sectPr>
          <w:pgSz w:w="16838" w:h="11906" w:orient="landscape"/>
          <w:pgMar w:top="1800" w:right="1440" w:bottom="1800" w:left="1440" w:header="851" w:footer="992" w:gutter="0"/>
          <w:cols w:space="425" w:num="1"/>
          <w:docGrid w:type="lines" w:linePitch="312" w:charSpace="0"/>
        </w:sectPr>
      </w:pPr>
    </w:p>
    <w:p w14:paraId="3A0537DC">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6D8FFF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4CE74C53">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2CF5B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E5B5FE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10C703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370CC84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38EFE5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F89A5D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742A9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497D62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41793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19C2121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D9860A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C895AF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C48DE3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973A711">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9A19C6E">
            <w:pPr>
              <w:spacing w:line="560" w:lineRule="exact"/>
              <w:rPr>
                <w:rFonts w:hint="eastAsia" w:ascii="宋体" w:hAnsi="宋体" w:eastAsia="宋体" w:cs="宋体"/>
                <w:color w:val="000000"/>
                <w:sz w:val="22"/>
                <w:szCs w:val="22"/>
              </w:rPr>
            </w:pPr>
          </w:p>
          <w:p w14:paraId="3D9EC2AD">
            <w:pPr>
              <w:spacing w:line="560" w:lineRule="exact"/>
              <w:rPr>
                <w:rFonts w:hint="eastAsia" w:ascii="宋体" w:hAnsi="宋体" w:eastAsia="宋体" w:cs="宋体"/>
                <w:color w:val="000000"/>
                <w:sz w:val="22"/>
                <w:szCs w:val="22"/>
              </w:rPr>
            </w:pPr>
          </w:p>
          <w:p w14:paraId="6734204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1</w:t>
            </w:r>
          </w:p>
        </w:tc>
        <w:tc>
          <w:tcPr>
            <w:tcW w:w="1590" w:type="dxa"/>
            <w:vMerge w:val="restart"/>
            <w:tcBorders>
              <w:top w:val="single" w:color="auto" w:sz="8" w:space="0"/>
              <w:left w:val="nil"/>
              <w:right w:val="single" w:color="auto" w:sz="4" w:space="0"/>
            </w:tcBorders>
            <w:vAlign w:val="top"/>
          </w:tcPr>
          <w:p w14:paraId="2C9DCCCE">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市级众创空间备案</w:t>
            </w:r>
          </w:p>
        </w:tc>
        <w:tc>
          <w:tcPr>
            <w:tcW w:w="757" w:type="dxa"/>
            <w:vMerge w:val="restart"/>
            <w:tcBorders>
              <w:top w:val="single" w:color="auto" w:sz="8" w:space="0"/>
              <w:left w:val="single" w:color="auto" w:sz="4" w:space="0"/>
              <w:right w:val="single" w:color="auto" w:sz="8" w:space="0"/>
            </w:tcBorders>
            <w:vAlign w:val="center"/>
          </w:tcPr>
          <w:p w14:paraId="4E8D4C81">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47A4447F">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《周口市科技局关于印发〈周口市发展众创空间工作指引〉(试行)的通知》(周科〔2017〕18 号)</w:t>
            </w:r>
          </w:p>
          <w:p w14:paraId="7B6C0D70">
            <w:pPr>
              <w:pStyle w:val="4"/>
              <w:rPr>
                <w:rFonts w:hint="eastAsia"/>
              </w:rPr>
            </w:pPr>
            <w:r>
              <w:rPr>
                <w:rFonts w:hint="eastAsia" w:ascii="宋体" w:hAnsi="宋体" w:cs="宋体"/>
                <w:color w:val="000000"/>
                <w:sz w:val="18"/>
                <w:szCs w:val="18"/>
              </w:rPr>
              <w:t>《周口市科技局关于印发〈周口市众创空间</w:t>
            </w:r>
            <w:r>
              <w:rPr>
                <w:rFonts w:hint="eastAsia" w:ascii="宋体" w:hAnsi="宋体" w:cs="宋体"/>
                <w:color w:val="000000"/>
                <w:sz w:val="18"/>
                <w:szCs w:val="18"/>
                <w:lang w:eastAsia="zh-CN"/>
              </w:rPr>
              <w:t>管理办法</w:t>
            </w:r>
            <w:r>
              <w:rPr>
                <w:rFonts w:hint="eastAsia" w:ascii="宋体" w:hAnsi="宋体" w:cs="宋体"/>
                <w:color w:val="000000"/>
                <w:sz w:val="18"/>
                <w:szCs w:val="18"/>
              </w:rPr>
              <w:t>〉的通知》(周科〔20</w:t>
            </w:r>
            <w:r>
              <w:rPr>
                <w:rFonts w:hint="eastAsia" w:ascii="宋体" w:hAnsi="宋体" w:cs="宋体"/>
                <w:color w:val="000000"/>
                <w:sz w:val="18"/>
                <w:szCs w:val="18"/>
                <w:lang w:val="en-US" w:eastAsia="zh-CN"/>
              </w:rPr>
              <w:t>22</w:t>
            </w:r>
            <w:r>
              <w:rPr>
                <w:rFonts w:hint="eastAsia" w:ascii="宋体" w:hAnsi="宋体" w:cs="宋体"/>
                <w:color w:val="000000"/>
                <w:sz w:val="18"/>
                <w:szCs w:val="18"/>
              </w:rPr>
              <w:t>〕</w:t>
            </w:r>
            <w:r>
              <w:rPr>
                <w:rFonts w:hint="eastAsia" w:ascii="宋体" w:hAnsi="宋体" w:cs="宋体"/>
                <w:color w:val="000000"/>
                <w:sz w:val="18"/>
                <w:szCs w:val="18"/>
                <w:lang w:val="en-US" w:eastAsia="zh-CN"/>
              </w:rPr>
              <w:t>2</w:t>
            </w:r>
            <w:r>
              <w:rPr>
                <w:rFonts w:hint="eastAsia" w:ascii="宋体" w:hAnsi="宋体" w:cs="宋体"/>
                <w:color w:val="000000"/>
                <w:sz w:val="18"/>
                <w:szCs w:val="18"/>
              </w:rPr>
              <w:t>8 号)</w:t>
            </w:r>
          </w:p>
        </w:tc>
        <w:tc>
          <w:tcPr>
            <w:tcW w:w="675" w:type="dxa"/>
            <w:tcBorders>
              <w:top w:val="single" w:color="auto" w:sz="8" w:space="0"/>
              <w:left w:val="nil"/>
              <w:bottom w:val="single" w:color="auto" w:sz="4" w:space="0"/>
              <w:right w:val="single" w:color="auto" w:sz="8" w:space="0"/>
            </w:tcBorders>
            <w:vAlign w:val="center"/>
          </w:tcPr>
          <w:p w14:paraId="1B4C6DC0">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1678D97">
            <w:pPr>
              <w:rPr>
                <w:rFonts w:hint="eastAsia" w:ascii="宋体" w:hAnsi="宋体" w:eastAsia="宋体" w:cs="宋体"/>
                <w:color w:val="000000"/>
                <w:sz w:val="22"/>
                <w:szCs w:val="22"/>
              </w:rPr>
            </w:pPr>
            <w:r>
              <w:rPr>
                <w:rFonts w:hint="eastAsia"/>
              </w:rPr>
              <w:t>1、受理责任:向各县市区下发通知</w:t>
            </w:r>
          </w:p>
        </w:tc>
        <w:tc>
          <w:tcPr>
            <w:tcW w:w="975" w:type="dxa"/>
            <w:tcBorders>
              <w:top w:val="single" w:color="auto" w:sz="8" w:space="0"/>
              <w:left w:val="nil"/>
              <w:bottom w:val="single" w:color="auto" w:sz="4" w:space="0"/>
              <w:right w:val="single" w:color="auto" w:sz="8" w:space="0"/>
            </w:tcBorders>
            <w:vAlign w:val="center"/>
          </w:tcPr>
          <w:p w14:paraId="239FB06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4EB530C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05F57EE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68271E6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49CB5E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5909BF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32D6AA3">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869C34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5FF603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0A6FD9F">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6F22F107">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3FF63AF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79A5E60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3843F4C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1AB9174F">
            <w:pPr>
              <w:rPr>
                <w:rFonts w:hint="eastAsia" w:ascii="宋体" w:hAnsi="宋体" w:eastAsia="宋体" w:cs="宋体"/>
                <w:color w:val="000000"/>
                <w:sz w:val="20"/>
              </w:rPr>
            </w:pPr>
          </w:p>
        </w:tc>
      </w:tr>
      <w:tr w14:paraId="4AEBA4CF">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666B7637">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5138F2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3E8588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678F48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D2644F3">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2ADB633A">
            <w:pPr>
              <w:spacing w:line="260" w:lineRule="exact"/>
              <w:rPr>
                <w:rFonts w:hint="eastAsia" w:ascii="宋体" w:hAnsi="宋体" w:eastAsia="宋体" w:cs="宋体"/>
                <w:color w:val="000000"/>
                <w:kern w:val="0"/>
                <w:sz w:val="22"/>
                <w:szCs w:val="22"/>
              </w:rPr>
            </w:pPr>
            <w:r>
              <w:rPr>
                <w:rFonts w:hint="eastAsia"/>
              </w:rPr>
              <w:t>3、决定责任:公示并确定备案结果</w:t>
            </w:r>
          </w:p>
        </w:tc>
        <w:tc>
          <w:tcPr>
            <w:tcW w:w="975" w:type="dxa"/>
            <w:tcBorders>
              <w:top w:val="single" w:color="auto" w:sz="4" w:space="0"/>
              <w:left w:val="nil"/>
              <w:bottom w:val="single" w:color="auto" w:sz="4" w:space="0"/>
              <w:right w:val="single" w:color="auto" w:sz="8" w:space="0"/>
            </w:tcBorders>
            <w:vAlign w:val="center"/>
          </w:tcPr>
          <w:p w14:paraId="26BCB2C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B5C304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6AFFB2B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47744BB8">
            <w:pPr>
              <w:rPr>
                <w:rFonts w:hint="eastAsia" w:ascii="宋体" w:hAnsi="宋体" w:eastAsia="宋体" w:cs="宋体"/>
                <w:color w:val="000000"/>
                <w:sz w:val="20"/>
              </w:rPr>
            </w:pPr>
          </w:p>
        </w:tc>
      </w:tr>
      <w:tr w14:paraId="7B4DCC20">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6CAB2440">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0B7D624">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797FEE28">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2709EFD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07D61E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6C8EB1D5">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3D14781B">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3F54B8C">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0DE53DA1">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3A922CC2">
            <w:pPr>
              <w:spacing w:line="560" w:lineRule="exact"/>
              <w:rPr>
                <w:rFonts w:hint="eastAsia" w:ascii="宋体" w:hAnsi="宋体" w:eastAsia="宋体" w:cs="宋体"/>
                <w:color w:val="000000"/>
                <w:sz w:val="22"/>
                <w:szCs w:val="22"/>
              </w:rPr>
            </w:pPr>
          </w:p>
        </w:tc>
      </w:tr>
      <w:tr w14:paraId="72CB9BB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996DFB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4E4F4BB5">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7CEE2AC">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36D4B285">
      <w:pPr>
        <w:sectPr>
          <w:pgSz w:w="16838" w:h="11906" w:orient="landscape"/>
          <w:pgMar w:top="1800" w:right="1440" w:bottom="1800" w:left="1440" w:header="851" w:footer="992" w:gutter="0"/>
          <w:cols w:space="425" w:num="1"/>
          <w:docGrid w:type="lines" w:linePitch="312" w:charSpace="0"/>
        </w:sectPr>
      </w:pPr>
    </w:p>
    <w:p w14:paraId="7259D32A">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C65D90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C4D35C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0517A2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7395AD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71FEC63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9766E9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19EEB5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DF52D4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F5B03F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315BDC2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B89F8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46FEF97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5783F0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25BE35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8B9ED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88498E7">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44B97DB">
            <w:pPr>
              <w:spacing w:line="560" w:lineRule="exact"/>
              <w:rPr>
                <w:rFonts w:hint="eastAsia" w:ascii="宋体" w:hAnsi="宋体" w:eastAsia="宋体" w:cs="宋体"/>
                <w:color w:val="000000"/>
                <w:sz w:val="22"/>
                <w:szCs w:val="22"/>
              </w:rPr>
            </w:pPr>
          </w:p>
          <w:p w14:paraId="744100A2">
            <w:pPr>
              <w:spacing w:line="560" w:lineRule="exact"/>
              <w:rPr>
                <w:rFonts w:hint="eastAsia" w:ascii="宋体" w:hAnsi="宋体" w:eastAsia="宋体" w:cs="宋体"/>
                <w:color w:val="000000"/>
                <w:sz w:val="22"/>
                <w:szCs w:val="22"/>
              </w:rPr>
            </w:pPr>
          </w:p>
          <w:p w14:paraId="398D50B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2</w:t>
            </w:r>
          </w:p>
        </w:tc>
        <w:tc>
          <w:tcPr>
            <w:tcW w:w="1590" w:type="dxa"/>
            <w:vMerge w:val="restart"/>
            <w:tcBorders>
              <w:top w:val="single" w:color="auto" w:sz="8" w:space="0"/>
              <w:left w:val="nil"/>
              <w:right w:val="single" w:color="auto" w:sz="4" w:space="0"/>
            </w:tcBorders>
            <w:vAlign w:val="top"/>
          </w:tcPr>
          <w:p w14:paraId="0D07043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市级科技企业孵化器备案</w:t>
            </w:r>
          </w:p>
        </w:tc>
        <w:tc>
          <w:tcPr>
            <w:tcW w:w="757" w:type="dxa"/>
            <w:vMerge w:val="restart"/>
            <w:tcBorders>
              <w:top w:val="single" w:color="auto" w:sz="8" w:space="0"/>
              <w:left w:val="single" w:color="auto" w:sz="4" w:space="0"/>
              <w:right w:val="single" w:color="auto" w:sz="8" w:space="0"/>
            </w:tcBorders>
            <w:vAlign w:val="center"/>
          </w:tcPr>
          <w:p w14:paraId="48CCC9AA">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5CCC1CFA">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《周口市科技局关于印发&lt;周口市科技企业孵化器认定管理办法&gt;的通知》(周科〔</w:t>
            </w:r>
            <w:r>
              <w:rPr>
                <w:rFonts w:hint="eastAsia" w:ascii="宋体" w:hAnsi="宋体" w:cs="宋体"/>
                <w:color w:val="000000"/>
                <w:sz w:val="18"/>
                <w:szCs w:val="18"/>
                <w:lang w:val="en-US" w:eastAsia="zh-CN"/>
              </w:rPr>
              <w:t>2022</w:t>
            </w:r>
            <w:r>
              <w:rPr>
                <w:rFonts w:hint="eastAsia" w:ascii="宋体" w:hAnsi="宋体" w:cs="宋体"/>
                <w:color w:val="000000"/>
                <w:sz w:val="18"/>
                <w:szCs w:val="18"/>
              </w:rPr>
              <w:t>〕</w:t>
            </w:r>
            <w:r>
              <w:rPr>
                <w:rFonts w:hint="eastAsia" w:ascii="宋体" w:hAnsi="宋体" w:cs="宋体"/>
                <w:color w:val="000000"/>
                <w:sz w:val="18"/>
                <w:szCs w:val="18"/>
                <w:lang w:val="en-US" w:eastAsia="zh-CN"/>
              </w:rPr>
              <w:t>27</w:t>
            </w:r>
            <w:r>
              <w:rPr>
                <w:rFonts w:hint="eastAsia" w:ascii="宋体" w:hAnsi="宋体" w:cs="宋体"/>
                <w:color w:val="000000"/>
                <w:sz w:val="18"/>
                <w:szCs w:val="18"/>
              </w:rPr>
              <w:t>号)</w:t>
            </w:r>
          </w:p>
          <w:p w14:paraId="04F09C9D">
            <w:pPr>
              <w:pStyle w:val="4"/>
              <w:rPr>
                <w:rFonts w:hint="eastAsia" w:eastAsia="宋体"/>
                <w:lang w:eastAsia="zh-CN"/>
              </w:rPr>
            </w:pPr>
          </w:p>
        </w:tc>
        <w:tc>
          <w:tcPr>
            <w:tcW w:w="675" w:type="dxa"/>
            <w:tcBorders>
              <w:top w:val="single" w:color="auto" w:sz="8" w:space="0"/>
              <w:left w:val="nil"/>
              <w:bottom w:val="single" w:color="auto" w:sz="4" w:space="0"/>
              <w:right w:val="single" w:color="auto" w:sz="8" w:space="0"/>
            </w:tcBorders>
            <w:vAlign w:val="center"/>
          </w:tcPr>
          <w:p w14:paraId="1D500CF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768CF8EE">
            <w:pPr>
              <w:rPr>
                <w:rFonts w:hint="eastAsia" w:ascii="宋体" w:hAnsi="宋体" w:eastAsia="宋体" w:cs="宋体"/>
                <w:color w:val="000000"/>
                <w:sz w:val="22"/>
                <w:szCs w:val="22"/>
              </w:rPr>
            </w:pPr>
            <w:r>
              <w:rPr>
                <w:rFonts w:hint="eastAsia"/>
              </w:rPr>
              <w:t>1、受理责任:向各县市区下发通知</w:t>
            </w:r>
          </w:p>
        </w:tc>
        <w:tc>
          <w:tcPr>
            <w:tcW w:w="975" w:type="dxa"/>
            <w:tcBorders>
              <w:top w:val="single" w:color="auto" w:sz="8" w:space="0"/>
              <w:left w:val="nil"/>
              <w:bottom w:val="single" w:color="auto" w:sz="4" w:space="0"/>
              <w:right w:val="single" w:color="auto" w:sz="8" w:space="0"/>
            </w:tcBorders>
            <w:vAlign w:val="center"/>
          </w:tcPr>
          <w:p w14:paraId="614C79B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64F8194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003621E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26EEA64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3376DE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ACDF08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62D09D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7DAE97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8F7E78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265C48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2844474">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7225986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7218BDC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62C963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03866F10">
            <w:pPr>
              <w:rPr>
                <w:rFonts w:hint="eastAsia" w:ascii="宋体" w:hAnsi="宋体" w:eastAsia="宋体" w:cs="宋体"/>
                <w:color w:val="000000"/>
                <w:sz w:val="20"/>
              </w:rPr>
            </w:pPr>
          </w:p>
        </w:tc>
      </w:tr>
      <w:tr w14:paraId="545095F4">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24D70C6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258E0A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C0ECE1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C0B33C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9EC2DC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414F1836">
            <w:pPr>
              <w:spacing w:line="260" w:lineRule="exact"/>
              <w:rPr>
                <w:rFonts w:hint="eastAsia" w:ascii="宋体" w:hAnsi="宋体" w:eastAsia="宋体" w:cs="宋体"/>
                <w:color w:val="000000"/>
                <w:kern w:val="0"/>
                <w:sz w:val="22"/>
                <w:szCs w:val="22"/>
              </w:rPr>
            </w:pPr>
            <w:r>
              <w:rPr>
                <w:rFonts w:hint="eastAsia"/>
              </w:rPr>
              <w:t>3、决定责任:公示并确定备案结果</w:t>
            </w:r>
          </w:p>
        </w:tc>
        <w:tc>
          <w:tcPr>
            <w:tcW w:w="975" w:type="dxa"/>
            <w:tcBorders>
              <w:top w:val="single" w:color="auto" w:sz="4" w:space="0"/>
              <w:left w:val="nil"/>
              <w:bottom w:val="single" w:color="auto" w:sz="4" w:space="0"/>
              <w:right w:val="single" w:color="auto" w:sz="8" w:space="0"/>
            </w:tcBorders>
            <w:vAlign w:val="center"/>
          </w:tcPr>
          <w:p w14:paraId="232319E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5D8941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1B0A4B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2A0CEECF">
            <w:pPr>
              <w:rPr>
                <w:rFonts w:hint="eastAsia" w:ascii="宋体" w:hAnsi="宋体" w:eastAsia="宋体" w:cs="宋体"/>
                <w:color w:val="000000"/>
                <w:sz w:val="20"/>
              </w:rPr>
            </w:pPr>
          </w:p>
        </w:tc>
      </w:tr>
      <w:tr w14:paraId="3F6425AF">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152FB435">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55619A54">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C39DD94">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294BB93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1C6FB00">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7C650075">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794E9EDB">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B613DFD">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17250279">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4A5C8FD3">
            <w:pPr>
              <w:spacing w:line="560" w:lineRule="exact"/>
              <w:rPr>
                <w:rFonts w:hint="eastAsia" w:ascii="宋体" w:hAnsi="宋体" w:eastAsia="宋体" w:cs="宋体"/>
                <w:color w:val="000000"/>
                <w:sz w:val="22"/>
                <w:szCs w:val="22"/>
              </w:rPr>
            </w:pPr>
          </w:p>
        </w:tc>
      </w:tr>
      <w:tr w14:paraId="335DFBB1">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9B0226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254335F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E4F6D3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ADB17E6">
      <w:pPr>
        <w:pStyle w:val="4"/>
        <w:sectPr>
          <w:pgSz w:w="16838" w:h="11906" w:orient="landscape"/>
          <w:pgMar w:top="1800" w:right="1440" w:bottom="1800" w:left="1440" w:header="851" w:footer="992" w:gutter="0"/>
          <w:cols w:space="425" w:num="1"/>
          <w:docGrid w:type="lines" w:linePitch="312" w:charSpace="0"/>
        </w:sectPr>
      </w:pPr>
    </w:p>
    <w:p w14:paraId="611EF6FA">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7CC4DC8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4AAAECED">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C12D6C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420F42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6EA757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A38C9F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13A2B7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9BF6F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BC18FC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D42750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CF6252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437FAA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41EDBC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3C79F2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1E985F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56C2EE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FC10AE6">
            <w:pPr>
              <w:spacing w:line="560" w:lineRule="exact"/>
              <w:rPr>
                <w:rFonts w:hint="eastAsia" w:ascii="宋体" w:hAnsi="宋体" w:eastAsia="宋体" w:cs="宋体"/>
                <w:color w:val="000000"/>
                <w:sz w:val="22"/>
                <w:szCs w:val="22"/>
              </w:rPr>
            </w:pPr>
          </w:p>
          <w:p w14:paraId="1C81004D">
            <w:pPr>
              <w:spacing w:line="560" w:lineRule="exact"/>
              <w:rPr>
                <w:rFonts w:hint="eastAsia" w:ascii="宋体" w:hAnsi="宋体" w:eastAsia="宋体" w:cs="宋体"/>
                <w:color w:val="000000"/>
                <w:sz w:val="22"/>
                <w:szCs w:val="22"/>
              </w:rPr>
            </w:pPr>
          </w:p>
          <w:p w14:paraId="2D340D0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3</w:t>
            </w:r>
          </w:p>
        </w:tc>
        <w:tc>
          <w:tcPr>
            <w:tcW w:w="1590" w:type="dxa"/>
            <w:vMerge w:val="restart"/>
            <w:tcBorders>
              <w:top w:val="single" w:color="auto" w:sz="8" w:space="0"/>
              <w:left w:val="nil"/>
              <w:right w:val="single" w:color="auto" w:sz="4" w:space="0"/>
            </w:tcBorders>
            <w:vAlign w:val="top"/>
          </w:tcPr>
          <w:p w14:paraId="05383B50">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市级专业化众创空间备案</w:t>
            </w:r>
          </w:p>
        </w:tc>
        <w:tc>
          <w:tcPr>
            <w:tcW w:w="757" w:type="dxa"/>
            <w:vMerge w:val="restart"/>
            <w:tcBorders>
              <w:top w:val="single" w:color="auto" w:sz="8" w:space="0"/>
              <w:left w:val="single" w:color="auto" w:sz="4" w:space="0"/>
              <w:right w:val="single" w:color="auto" w:sz="8" w:space="0"/>
            </w:tcBorders>
            <w:vAlign w:val="center"/>
          </w:tcPr>
          <w:p w14:paraId="6A9AA371">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2F62533C">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《周口市科技局关于印发〈周口市发展众创空间工作指引〉(试行)的通知》(周科〔2017〕18 号)</w:t>
            </w:r>
          </w:p>
          <w:p w14:paraId="15EA06A9">
            <w:pPr>
              <w:pStyle w:val="4"/>
              <w:rPr>
                <w:rFonts w:hint="eastAsia" w:eastAsia="宋体"/>
                <w:lang w:eastAsia="zh-CN"/>
              </w:rPr>
            </w:pPr>
            <w:r>
              <w:rPr>
                <w:rFonts w:hint="eastAsia" w:ascii="宋体" w:hAnsi="宋体" w:cs="宋体"/>
                <w:color w:val="000000"/>
                <w:sz w:val="18"/>
                <w:szCs w:val="18"/>
              </w:rPr>
              <w:t>《周口市科技局关于印发〈周口市众创空间</w:t>
            </w:r>
            <w:r>
              <w:rPr>
                <w:rFonts w:hint="eastAsia" w:ascii="宋体" w:hAnsi="宋体" w:cs="宋体"/>
                <w:color w:val="000000"/>
                <w:sz w:val="18"/>
                <w:szCs w:val="18"/>
                <w:lang w:eastAsia="zh-CN"/>
              </w:rPr>
              <w:t>管理办法</w:t>
            </w:r>
            <w:r>
              <w:rPr>
                <w:rFonts w:hint="eastAsia" w:ascii="宋体" w:hAnsi="宋体" w:cs="宋体"/>
                <w:color w:val="000000"/>
                <w:sz w:val="18"/>
                <w:szCs w:val="18"/>
              </w:rPr>
              <w:t>〉的通知》(周科〔20</w:t>
            </w:r>
            <w:r>
              <w:rPr>
                <w:rFonts w:hint="eastAsia" w:ascii="宋体" w:hAnsi="宋体" w:cs="宋体"/>
                <w:color w:val="000000"/>
                <w:sz w:val="18"/>
                <w:szCs w:val="18"/>
                <w:lang w:val="en-US" w:eastAsia="zh-CN"/>
              </w:rPr>
              <w:t>22</w:t>
            </w:r>
            <w:r>
              <w:rPr>
                <w:rFonts w:hint="eastAsia" w:ascii="宋体" w:hAnsi="宋体" w:cs="宋体"/>
                <w:color w:val="000000"/>
                <w:sz w:val="18"/>
                <w:szCs w:val="18"/>
              </w:rPr>
              <w:t>〕</w:t>
            </w:r>
            <w:r>
              <w:rPr>
                <w:rFonts w:hint="eastAsia" w:ascii="宋体" w:hAnsi="宋体" w:cs="宋体"/>
                <w:color w:val="000000"/>
                <w:sz w:val="18"/>
                <w:szCs w:val="18"/>
                <w:lang w:val="en-US" w:eastAsia="zh-CN"/>
              </w:rPr>
              <w:t>2</w:t>
            </w:r>
            <w:r>
              <w:rPr>
                <w:rFonts w:hint="eastAsia" w:ascii="宋体" w:hAnsi="宋体" w:cs="宋体"/>
                <w:color w:val="000000"/>
                <w:sz w:val="18"/>
                <w:szCs w:val="18"/>
              </w:rPr>
              <w:t>8 号)</w:t>
            </w:r>
          </w:p>
        </w:tc>
        <w:tc>
          <w:tcPr>
            <w:tcW w:w="675" w:type="dxa"/>
            <w:tcBorders>
              <w:top w:val="single" w:color="auto" w:sz="8" w:space="0"/>
              <w:left w:val="nil"/>
              <w:bottom w:val="single" w:color="auto" w:sz="4" w:space="0"/>
              <w:right w:val="single" w:color="auto" w:sz="8" w:space="0"/>
            </w:tcBorders>
            <w:vAlign w:val="center"/>
          </w:tcPr>
          <w:p w14:paraId="4AC3BB1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7F58C518">
            <w:pPr>
              <w:rPr>
                <w:rFonts w:hint="eastAsia" w:ascii="宋体" w:hAnsi="宋体" w:eastAsia="宋体" w:cs="宋体"/>
                <w:color w:val="000000"/>
                <w:sz w:val="22"/>
                <w:szCs w:val="22"/>
              </w:rPr>
            </w:pPr>
            <w:r>
              <w:rPr>
                <w:rFonts w:hint="eastAsia"/>
              </w:rPr>
              <w:t>1、受理责任:向各县市区下发通知</w:t>
            </w:r>
          </w:p>
        </w:tc>
        <w:tc>
          <w:tcPr>
            <w:tcW w:w="975" w:type="dxa"/>
            <w:tcBorders>
              <w:top w:val="single" w:color="auto" w:sz="8" w:space="0"/>
              <w:left w:val="nil"/>
              <w:bottom w:val="single" w:color="auto" w:sz="4" w:space="0"/>
              <w:right w:val="single" w:color="auto" w:sz="8" w:space="0"/>
            </w:tcBorders>
            <w:vAlign w:val="center"/>
          </w:tcPr>
          <w:p w14:paraId="1E0F914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419BAB3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78EBF66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3005F3D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BC89300">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B1E93B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4D4551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A484B1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7AE64C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1C9489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DCBE972">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7B0E410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52035C9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2E98F21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4C7785A7">
            <w:pPr>
              <w:rPr>
                <w:rFonts w:hint="eastAsia" w:ascii="宋体" w:hAnsi="宋体" w:eastAsia="宋体" w:cs="宋体"/>
                <w:color w:val="000000"/>
                <w:sz w:val="20"/>
              </w:rPr>
            </w:pPr>
          </w:p>
        </w:tc>
      </w:tr>
      <w:tr w14:paraId="3DCD60F5">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0A3BBA3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653323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B9DC6B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5F89E9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A0CADD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4289BEF9">
            <w:pPr>
              <w:spacing w:line="260" w:lineRule="exact"/>
              <w:rPr>
                <w:rFonts w:hint="eastAsia" w:ascii="宋体" w:hAnsi="宋体" w:eastAsia="宋体" w:cs="宋体"/>
                <w:color w:val="000000"/>
                <w:kern w:val="0"/>
                <w:sz w:val="22"/>
                <w:szCs w:val="22"/>
              </w:rPr>
            </w:pPr>
            <w:r>
              <w:rPr>
                <w:rFonts w:hint="eastAsia"/>
              </w:rPr>
              <w:t>3、决定责任:公示并确定备案结果</w:t>
            </w:r>
          </w:p>
        </w:tc>
        <w:tc>
          <w:tcPr>
            <w:tcW w:w="975" w:type="dxa"/>
            <w:tcBorders>
              <w:top w:val="single" w:color="auto" w:sz="4" w:space="0"/>
              <w:left w:val="nil"/>
              <w:bottom w:val="single" w:color="auto" w:sz="4" w:space="0"/>
              <w:right w:val="single" w:color="auto" w:sz="8" w:space="0"/>
            </w:tcBorders>
            <w:vAlign w:val="center"/>
          </w:tcPr>
          <w:p w14:paraId="5178096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3492DC9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2EFFDE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728F085F">
            <w:pPr>
              <w:rPr>
                <w:rFonts w:hint="eastAsia" w:ascii="宋体" w:hAnsi="宋体" w:eastAsia="宋体" w:cs="宋体"/>
                <w:color w:val="000000"/>
                <w:sz w:val="20"/>
              </w:rPr>
            </w:pPr>
          </w:p>
        </w:tc>
      </w:tr>
      <w:tr w14:paraId="2D821FE0">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3B33502C">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2EE3F0D7">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4DC6CF8">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171385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25D544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2DA60B95">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5D05DBAC">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4FB38F06">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374C96A3">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58DCD267">
            <w:pPr>
              <w:spacing w:line="560" w:lineRule="exact"/>
              <w:rPr>
                <w:rFonts w:hint="eastAsia" w:ascii="宋体" w:hAnsi="宋体" w:eastAsia="宋体" w:cs="宋体"/>
                <w:color w:val="000000"/>
                <w:sz w:val="22"/>
                <w:szCs w:val="22"/>
              </w:rPr>
            </w:pPr>
          </w:p>
        </w:tc>
      </w:tr>
      <w:tr w14:paraId="3513D65A">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C91429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75706C2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89D9ED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192D32D9">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46558C4E">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792D2056">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712BF5C1">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BFEA07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FBB896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F37E95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00CF7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5AE7C9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47EFD5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2DB2CC4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3FF601E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6838D7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2356B6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22E5140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F82898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879425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55DC229">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25E3CC7">
            <w:pPr>
              <w:spacing w:line="560" w:lineRule="exact"/>
              <w:rPr>
                <w:rFonts w:hint="eastAsia" w:ascii="宋体" w:hAnsi="宋体" w:eastAsia="宋体" w:cs="宋体"/>
                <w:color w:val="000000"/>
                <w:sz w:val="22"/>
                <w:szCs w:val="22"/>
              </w:rPr>
            </w:pPr>
          </w:p>
          <w:p w14:paraId="646AA086">
            <w:pPr>
              <w:spacing w:line="560" w:lineRule="exact"/>
              <w:rPr>
                <w:rFonts w:hint="eastAsia" w:ascii="宋体" w:hAnsi="宋体" w:eastAsia="宋体" w:cs="宋体"/>
                <w:color w:val="000000"/>
                <w:sz w:val="22"/>
                <w:szCs w:val="22"/>
              </w:rPr>
            </w:pPr>
          </w:p>
          <w:p w14:paraId="60472AE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4</w:t>
            </w:r>
          </w:p>
        </w:tc>
        <w:tc>
          <w:tcPr>
            <w:tcW w:w="1590" w:type="dxa"/>
            <w:vMerge w:val="restart"/>
            <w:tcBorders>
              <w:top w:val="single" w:color="auto" w:sz="8" w:space="0"/>
              <w:left w:val="nil"/>
              <w:right w:val="single" w:color="auto" w:sz="4" w:space="0"/>
            </w:tcBorders>
            <w:vAlign w:val="top"/>
          </w:tcPr>
          <w:p w14:paraId="562218E3">
            <w:pPr>
              <w:spacing w:line="560" w:lineRule="exact"/>
              <w:rPr>
                <w:rFonts w:hint="default" w:ascii="宋体" w:hAnsi="宋体" w:eastAsia="宋体" w:cs="宋体"/>
                <w:color w:val="000000"/>
                <w:sz w:val="18"/>
                <w:szCs w:val="18"/>
                <w:lang w:val="en-US" w:eastAsia="zh-CN"/>
              </w:rPr>
            </w:pPr>
            <w:r>
              <w:rPr>
                <w:rFonts w:hint="eastAsia" w:ascii="宋体" w:hAnsi="宋体" w:eastAsia="宋体" w:cs="宋体"/>
                <w:color w:val="000000"/>
                <w:sz w:val="32"/>
                <w:szCs w:val="32"/>
                <w:lang w:val="en-US" w:eastAsia="zh-CN"/>
              </w:rPr>
              <w:t>省级产业技术创新战略联盟组建和审核推荐</w:t>
            </w:r>
          </w:p>
        </w:tc>
        <w:tc>
          <w:tcPr>
            <w:tcW w:w="757" w:type="dxa"/>
            <w:vMerge w:val="restart"/>
            <w:tcBorders>
              <w:top w:val="single" w:color="auto" w:sz="8" w:space="0"/>
              <w:left w:val="single" w:color="auto" w:sz="4" w:space="0"/>
              <w:right w:val="single" w:color="auto" w:sz="8" w:space="0"/>
            </w:tcBorders>
            <w:vAlign w:val="center"/>
          </w:tcPr>
          <w:p w14:paraId="43C310F3">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23CDC2D4">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(一)《科技部关于推动产业技术创新战略联盟构建的指导意见》(国科</w:t>
            </w:r>
          </w:p>
          <w:p w14:paraId="4611981A">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发政〔2008〕770 号)第十二条:“各地方要把推动区域性联盟建设作为</w:t>
            </w:r>
          </w:p>
          <w:p w14:paraId="602857DA">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加强产学研结合,加快技术创新体系建设的紧迫任务。......推动构建区域</w:t>
            </w:r>
          </w:p>
          <w:p w14:paraId="234EF42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性联盟......。”(二)《中共河南省委河南省人民政府关于加快自主创新</w:t>
            </w:r>
          </w:p>
          <w:p w14:paraId="01C7A7FC">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体系建设促进创新驱动发展的意见》(豫发〔2013〕7 号)第六条:“实</w:t>
            </w:r>
          </w:p>
          <w:p w14:paraId="138A37AB">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施产业技术创新战略联盟发展工程,围绕我省重点发展的产业和关键技术领域,积极引导企业、高等院校和科研机构等建立机制灵活、互惠高效的产业技术创新战略联盟,瞄准产业技术创新的关键问题,开展协同创新,突破产业发展的核心技术,提升产业的整体竞争力。”(四)《河南省自主创新体系建设和发展规划(2009—2020 年)》(豫政〔2009〕78 号)第五条:“探索建立产业技术创新战略联盟。选择关联度高、带动性强、</w:t>
            </w:r>
          </w:p>
          <w:p w14:paraId="70A1262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发展前景好、我省具有一定比较优势的产业领域,组织相关企业、高等院</w:t>
            </w:r>
          </w:p>
          <w:p w14:paraId="704FD18B">
            <w:pPr>
              <w:numPr>
                <w:ilvl w:val="0"/>
                <w:numId w:val="0"/>
              </w:numPr>
              <w:ind w:leftChars="0"/>
              <w:rPr>
                <w:rFonts w:hint="eastAsia"/>
              </w:rPr>
            </w:pPr>
            <w:r>
              <w:rPr>
                <w:rFonts w:hint="eastAsia" w:ascii="宋体" w:hAnsi="宋体" w:cs="宋体"/>
                <w:color w:val="000000"/>
                <w:sz w:val="18"/>
                <w:szCs w:val="18"/>
              </w:rPr>
              <w:t>校和科研机构建立产业技术创新战略联盟。”</w:t>
            </w:r>
          </w:p>
        </w:tc>
        <w:tc>
          <w:tcPr>
            <w:tcW w:w="675" w:type="dxa"/>
            <w:tcBorders>
              <w:top w:val="single" w:color="auto" w:sz="8" w:space="0"/>
              <w:left w:val="nil"/>
              <w:bottom w:val="single" w:color="auto" w:sz="4" w:space="0"/>
              <w:right w:val="single" w:color="auto" w:sz="8" w:space="0"/>
            </w:tcBorders>
            <w:vAlign w:val="center"/>
          </w:tcPr>
          <w:p w14:paraId="3B577308">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3D4EFE99">
            <w:pPr>
              <w:rPr>
                <w:rFonts w:hint="eastAsia" w:ascii="宋体" w:hAnsi="宋体" w:eastAsia="宋体" w:cs="宋体"/>
                <w:color w:val="000000"/>
                <w:sz w:val="22"/>
                <w:szCs w:val="22"/>
              </w:rPr>
            </w:pPr>
            <w:r>
              <w:rPr>
                <w:rFonts w:hint="eastAsia"/>
              </w:rPr>
              <w:t>1.接受符合条件的申请和相关材料。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3F50FC4F">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6F956F2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55A9673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restart"/>
            <w:tcBorders>
              <w:top w:val="nil"/>
              <w:left w:val="nil"/>
              <w:right w:val="single" w:color="auto" w:sz="8" w:space="0"/>
            </w:tcBorders>
            <w:vAlign w:val="center"/>
          </w:tcPr>
          <w:p w14:paraId="4FEF629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6F8EACB">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3DC6F856">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FB750C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36AC21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1CA544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CE6280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66716667">
            <w:pPr>
              <w:spacing w:line="340" w:lineRule="exact"/>
              <w:rPr>
                <w:rFonts w:hint="eastAsia" w:ascii="宋体" w:hAnsi="宋体" w:eastAsia="宋体" w:cs="宋体"/>
                <w:color w:val="000000"/>
                <w:kern w:val="0"/>
                <w:sz w:val="22"/>
                <w:szCs w:val="22"/>
              </w:rPr>
            </w:pPr>
            <w:r>
              <w:rPr>
                <w:rFonts w:hint="eastAsia"/>
              </w:rPr>
              <w:t>2.对提交的相关材料进行初审。</w:t>
            </w:r>
          </w:p>
        </w:tc>
        <w:tc>
          <w:tcPr>
            <w:tcW w:w="975" w:type="dxa"/>
            <w:tcBorders>
              <w:top w:val="single" w:color="auto" w:sz="4" w:space="0"/>
              <w:left w:val="nil"/>
              <w:bottom w:val="single" w:color="auto" w:sz="4" w:space="0"/>
              <w:right w:val="single" w:color="auto" w:sz="8" w:space="0"/>
            </w:tcBorders>
            <w:vAlign w:val="center"/>
          </w:tcPr>
          <w:p w14:paraId="3B26892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C55292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40CF722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536F6830">
            <w:pPr>
              <w:rPr>
                <w:rFonts w:hint="eastAsia" w:ascii="宋体" w:hAnsi="宋体" w:eastAsia="宋体" w:cs="宋体"/>
                <w:color w:val="000000"/>
                <w:sz w:val="20"/>
              </w:rPr>
            </w:pPr>
          </w:p>
        </w:tc>
      </w:tr>
      <w:tr w14:paraId="738C32C7">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4436FE8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8A6D45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7DDF5D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7EBC52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CFD103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400" w:type="dxa"/>
            <w:tcBorders>
              <w:top w:val="single" w:color="auto" w:sz="4" w:space="0"/>
              <w:left w:val="nil"/>
              <w:bottom w:val="single" w:color="auto" w:sz="4" w:space="0"/>
              <w:right w:val="single" w:color="auto" w:sz="8" w:space="0"/>
            </w:tcBorders>
            <w:vAlign w:val="center"/>
          </w:tcPr>
          <w:p w14:paraId="38A7E9DF">
            <w:pPr>
              <w:spacing w:line="260" w:lineRule="exact"/>
              <w:rPr>
                <w:rFonts w:hint="eastAsia" w:ascii="宋体" w:hAnsi="宋体" w:eastAsia="宋体" w:cs="宋体"/>
                <w:color w:val="000000"/>
                <w:kern w:val="0"/>
                <w:sz w:val="22"/>
                <w:szCs w:val="22"/>
              </w:rPr>
            </w:pPr>
            <w:r>
              <w:rPr>
                <w:rFonts w:hint="eastAsia"/>
              </w:rPr>
              <w:t>3.按照省厅通知要求推荐</w:t>
            </w:r>
          </w:p>
        </w:tc>
        <w:tc>
          <w:tcPr>
            <w:tcW w:w="975" w:type="dxa"/>
            <w:tcBorders>
              <w:top w:val="single" w:color="auto" w:sz="4" w:space="0"/>
              <w:left w:val="nil"/>
              <w:bottom w:val="single" w:color="auto" w:sz="4" w:space="0"/>
              <w:right w:val="single" w:color="auto" w:sz="8" w:space="0"/>
            </w:tcBorders>
            <w:vAlign w:val="center"/>
          </w:tcPr>
          <w:p w14:paraId="65DE56F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79F4474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34F4BEA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25461721">
            <w:pPr>
              <w:rPr>
                <w:rFonts w:hint="eastAsia" w:ascii="宋体" w:hAnsi="宋体" w:eastAsia="宋体" w:cs="宋体"/>
                <w:color w:val="000000"/>
                <w:sz w:val="20"/>
              </w:rPr>
            </w:pPr>
          </w:p>
        </w:tc>
      </w:tr>
      <w:tr w14:paraId="30F5D06A">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456B2746">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30C87CE1">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001E016">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556AABD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055DEB3">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7C0FEE3B">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6BCCACD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AF164E8">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BA17B2B">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30247FA2">
            <w:pPr>
              <w:spacing w:line="560" w:lineRule="exact"/>
              <w:rPr>
                <w:rFonts w:hint="eastAsia" w:ascii="宋体" w:hAnsi="宋体" w:eastAsia="宋体" w:cs="宋体"/>
                <w:color w:val="000000"/>
                <w:sz w:val="22"/>
                <w:szCs w:val="22"/>
              </w:rPr>
            </w:pPr>
          </w:p>
        </w:tc>
      </w:tr>
      <w:tr w14:paraId="1DF5EDD0">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F47EA1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256DA92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62F5F8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937A53F">
      <w:pPr>
        <w:pStyle w:val="4"/>
        <w:rPr>
          <w:rFonts w:hint="eastAsia"/>
          <w:lang w:eastAsia="zh-CN"/>
        </w:rPr>
        <w:sectPr>
          <w:pgSz w:w="16838" w:h="11906" w:orient="landscape"/>
          <w:pgMar w:top="1800" w:right="1440" w:bottom="1800" w:left="1440" w:header="851" w:footer="992" w:gutter="0"/>
          <w:cols w:space="425" w:num="1"/>
          <w:docGrid w:type="lines" w:linePitch="312" w:charSpace="0"/>
        </w:sectPr>
      </w:pPr>
    </w:p>
    <w:p w14:paraId="7B08374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4C4F518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681564F3">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B93BFB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5A1B426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D36BF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7D81F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4289FA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D36894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181F99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434CC82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0B6FEE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11DFE3E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085A6D6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1E847E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69081E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E1D390C">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F350B0E">
            <w:pPr>
              <w:spacing w:line="560" w:lineRule="exact"/>
              <w:rPr>
                <w:rFonts w:hint="eastAsia" w:ascii="宋体" w:hAnsi="宋体" w:eastAsia="宋体" w:cs="宋体"/>
                <w:color w:val="000000"/>
                <w:sz w:val="22"/>
                <w:szCs w:val="22"/>
              </w:rPr>
            </w:pPr>
          </w:p>
          <w:p w14:paraId="3AEC2CBB">
            <w:pPr>
              <w:spacing w:line="560" w:lineRule="exact"/>
              <w:rPr>
                <w:rFonts w:hint="eastAsia" w:ascii="宋体" w:hAnsi="宋体" w:eastAsia="宋体" w:cs="宋体"/>
                <w:color w:val="000000"/>
                <w:sz w:val="22"/>
                <w:szCs w:val="22"/>
              </w:rPr>
            </w:pPr>
          </w:p>
          <w:p w14:paraId="7ABC79D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5</w:t>
            </w:r>
          </w:p>
        </w:tc>
        <w:tc>
          <w:tcPr>
            <w:tcW w:w="1590" w:type="dxa"/>
            <w:vMerge w:val="restart"/>
            <w:tcBorders>
              <w:top w:val="single" w:color="auto" w:sz="8" w:space="0"/>
              <w:left w:val="nil"/>
              <w:right w:val="single" w:color="auto" w:sz="4" w:space="0"/>
            </w:tcBorders>
            <w:vAlign w:val="top"/>
          </w:tcPr>
          <w:p w14:paraId="00A3AFCC">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市级产业技术创新战略联盟组建和备案</w:t>
            </w:r>
          </w:p>
        </w:tc>
        <w:tc>
          <w:tcPr>
            <w:tcW w:w="757" w:type="dxa"/>
            <w:vMerge w:val="restart"/>
            <w:tcBorders>
              <w:top w:val="single" w:color="auto" w:sz="8" w:space="0"/>
              <w:left w:val="single" w:color="auto" w:sz="4" w:space="0"/>
              <w:right w:val="single" w:color="auto" w:sz="8" w:space="0"/>
            </w:tcBorders>
            <w:vAlign w:val="center"/>
          </w:tcPr>
          <w:p w14:paraId="050483FC">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01405952">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(一)《科技部关于推动产业技术创新战略联盟构建的指导意见》(国科</w:t>
            </w:r>
          </w:p>
          <w:p w14:paraId="2ADB7D8F">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发政〔2008〕770 号)第十二条:“各地方要把推动区域性联盟建设作为</w:t>
            </w:r>
          </w:p>
          <w:p w14:paraId="002D665F">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加强产学研结合,加快技术创新体系建设的紧迫任务。......推动构建区域</w:t>
            </w:r>
          </w:p>
          <w:p w14:paraId="7CABCB4C">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性联盟......。”(二)《中共河南省委河南省人民政府关于加快自主创新</w:t>
            </w:r>
          </w:p>
          <w:p w14:paraId="309F065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体系建设促进创新驱动发展的意见》(豫发〔2013〕7 号)第六条:“实</w:t>
            </w:r>
          </w:p>
          <w:p w14:paraId="5AEB47D4">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施产业技术创新战略联盟发展工程,围绕我省重点发展的产业和关键技术领域,积极引导企业、高等院校和科研机构等建立机制灵活、互惠高效的产业技术创新战略联盟,瞄准产业技术创新的关键问题,开展协同创新,突破产业发展的核心技术,提升产业的整体竞争力。”(四)《河南省自主创新体系建设和发展规划(2009—2020 年)》(豫政〔2009〕78 号)第五条:“探索建立产业技术创新战略联盟。选择关联度高、带动性强、</w:t>
            </w:r>
          </w:p>
          <w:p w14:paraId="77EAC06B">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发展前景好、我省具有一定比较优势的产业领域,组织相关企业、高等院</w:t>
            </w:r>
          </w:p>
          <w:p w14:paraId="25FD995B">
            <w:pPr>
              <w:numPr>
                <w:ilvl w:val="0"/>
                <w:numId w:val="0"/>
              </w:numPr>
              <w:ind w:leftChars="0"/>
              <w:rPr>
                <w:rFonts w:hint="eastAsia"/>
              </w:rPr>
            </w:pPr>
            <w:r>
              <w:rPr>
                <w:rFonts w:hint="eastAsia" w:ascii="宋体" w:hAnsi="宋体" w:cs="宋体"/>
                <w:color w:val="000000"/>
                <w:sz w:val="18"/>
                <w:szCs w:val="18"/>
              </w:rPr>
              <w:t>校和科研机构建立产业技术创新战略联盟。”</w:t>
            </w:r>
          </w:p>
        </w:tc>
        <w:tc>
          <w:tcPr>
            <w:tcW w:w="675" w:type="dxa"/>
            <w:tcBorders>
              <w:top w:val="single" w:color="auto" w:sz="8" w:space="0"/>
              <w:left w:val="nil"/>
              <w:bottom w:val="single" w:color="auto" w:sz="4" w:space="0"/>
              <w:right w:val="single" w:color="auto" w:sz="8" w:space="0"/>
            </w:tcBorders>
            <w:vAlign w:val="center"/>
          </w:tcPr>
          <w:p w14:paraId="409480A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09433A1A">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3F1AABC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新材料与企业服务科</w:t>
            </w:r>
          </w:p>
        </w:tc>
        <w:tc>
          <w:tcPr>
            <w:tcW w:w="865" w:type="dxa"/>
            <w:tcBorders>
              <w:top w:val="single" w:color="auto" w:sz="8" w:space="0"/>
              <w:left w:val="nil"/>
              <w:bottom w:val="single" w:color="auto" w:sz="4" w:space="0"/>
              <w:right w:val="single" w:color="auto" w:sz="8" w:space="0"/>
            </w:tcBorders>
            <w:vAlign w:val="center"/>
          </w:tcPr>
          <w:p w14:paraId="548A292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27418B1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4225F52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F36B7B9">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38CC6BF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E16F0A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6BD406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FCA4F2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1AFF37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DEA1BA5">
            <w:pPr>
              <w:spacing w:line="340" w:lineRule="exact"/>
              <w:rPr>
                <w:rFonts w:hint="eastAsia"/>
              </w:rPr>
            </w:pPr>
            <w:r>
              <w:rPr>
                <w:rFonts w:hint="eastAsia"/>
              </w:rPr>
              <w:t>2、审理责任:对提交的相</w:t>
            </w:r>
          </w:p>
          <w:p w14:paraId="63D537DF">
            <w:pPr>
              <w:spacing w:line="340" w:lineRule="exact"/>
              <w:rPr>
                <w:rFonts w:hint="eastAsia" w:ascii="宋体" w:hAnsi="宋体" w:eastAsia="宋体" w:cs="宋体"/>
                <w:color w:val="000000"/>
                <w:kern w:val="0"/>
                <w:sz w:val="22"/>
                <w:szCs w:val="22"/>
              </w:rPr>
            </w:pPr>
            <w:r>
              <w:rPr>
                <w:rFonts w:hint="eastAsia"/>
              </w:rPr>
              <w:t>关材料进行审理。</w:t>
            </w:r>
          </w:p>
        </w:tc>
        <w:tc>
          <w:tcPr>
            <w:tcW w:w="975" w:type="dxa"/>
            <w:tcBorders>
              <w:top w:val="single" w:color="auto" w:sz="4" w:space="0"/>
              <w:left w:val="nil"/>
              <w:bottom w:val="single" w:color="auto" w:sz="4" w:space="0"/>
              <w:right w:val="single" w:color="auto" w:sz="8" w:space="0"/>
            </w:tcBorders>
            <w:vAlign w:val="center"/>
          </w:tcPr>
          <w:p w14:paraId="6D9EB78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0C7A22F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24B3273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372A3C3F">
            <w:pPr>
              <w:rPr>
                <w:rFonts w:hint="eastAsia" w:ascii="宋体" w:hAnsi="宋体" w:eastAsia="宋体" w:cs="宋体"/>
                <w:color w:val="000000"/>
                <w:sz w:val="20"/>
              </w:rPr>
            </w:pPr>
          </w:p>
        </w:tc>
      </w:tr>
      <w:tr w14:paraId="729F92D3">
        <w:tblPrEx>
          <w:tblCellMar>
            <w:top w:w="0" w:type="dxa"/>
            <w:left w:w="108" w:type="dxa"/>
            <w:bottom w:w="0" w:type="dxa"/>
            <w:right w:w="108" w:type="dxa"/>
          </w:tblCellMar>
        </w:tblPrEx>
        <w:trPr>
          <w:trHeight w:val="1705" w:hRule="atLeast"/>
          <w:jc w:val="center"/>
        </w:trPr>
        <w:tc>
          <w:tcPr>
            <w:tcW w:w="1142" w:type="dxa"/>
            <w:vMerge w:val="continue"/>
            <w:tcBorders>
              <w:left w:val="single" w:color="auto" w:sz="8" w:space="0"/>
              <w:right w:val="single" w:color="auto" w:sz="8" w:space="0"/>
            </w:tcBorders>
            <w:vAlign w:val="top"/>
          </w:tcPr>
          <w:p w14:paraId="22CF1E3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A7CA32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53ADA4D">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CAFF4A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CEC7E96">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1EF857A9">
            <w:pPr>
              <w:spacing w:line="260" w:lineRule="exact"/>
              <w:rPr>
                <w:rFonts w:hint="eastAsia" w:ascii="宋体" w:hAnsi="宋体" w:eastAsia="宋体" w:cs="宋体"/>
                <w:color w:val="000000"/>
                <w:kern w:val="0"/>
                <w:sz w:val="22"/>
                <w:szCs w:val="22"/>
              </w:rPr>
            </w:pPr>
            <w:r>
              <w:rPr>
                <w:rFonts w:hint="eastAsia"/>
              </w:rPr>
              <w:t>3、组织专家进行评审,根据专家提交的评审意见提交局班子会讨论研究决定。</w:t>
            </w:r>
          </w:p>
        </w:tc>
        <w:tc>
          <w:tcPr>
            <w:tcW w:w="975" w:type="dxa"/>
            <w:tcBorders>
              <w:top w:val="single" w:color="auto" w:sz="4" w:space="0"/>
              <w:left w:val="nil"/>
              <w:bottom w:val="single" w:color="auto" w:sz="4" w:space="0"/>
              <w:right w:val="single" w:color="auto" w:sz="8" w:space="0"/>
            </w:tcBorders>
            <w:vAlign w:val="center"/>
          </w:tcPr>
          <w:p w14:paraId="45BC466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新材料与企业服务科</w:t>
            </w:r>
          </w:p>
        </w:tc>
        <w:tc>
          <w:tcPr>
            <w:tcW w:w="865" w:type="dxa"/>
            <w:tcBorders>
              <w:top w:val="single" w:color="auto" w:sz="4" w:space="0"/>
              <w:left w:val="nil"/>
              <w:bottom w:val="single" w:color="auto" w:sz="4" w:space="0"/>
              <w:right w:val="single" w:color="auto" w:sz="8" w:space="0"/>
            </w:tcBorders>
            <w:vAlign w:val="center"/>
          </w:tcPr>
          <w:p w14:paraId="5BFDC83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33FB7BE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6D57A4E0">
            <w:pPr>
              <w:rPr>
                <w:rFonts w:hint="eastAsia" w:ascii="宋体" w:hAnsi="宋体" w:eastAsia="宋体" w:cs="宋体"/>
                <w:color w:val="000000"/>
                <w:sz w:val="20"/>
              </w:rPr>
            </w:pPr>
          </w:p>
        </w:tc>
      </w:tr>
      <w:tr w14:paraId="17CCEC9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5E8E037">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9133FF1">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59FEBBD3">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78AECFC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5462F5A">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6F0A8687">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4DD6DEB5">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119F39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3FD41EB">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4B343FC">
            <w:pPr>
              <w:spacing w:line="560" w:lineRule="exact"/>
              <w:rPr>
                <w:rFonts w:hint="eastAsia" w:ascii="宋体" w:hAnsi="宋体" w:eastAsia="宋体" w:cs="宋体"/>
                <w:color w:val="000000"/>
                <w:sz w:val="22"/>
                <w:szCs w:val="22"/>
              </w:rPr>
            </w:pPr>
          </w:p>
        </w:tc>
      </w:tr>
      <w:tr w14:paraId="512D06C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3D1943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0394- 8273262</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0394- 8273262</w:t>
            </w:r>
          </w:p>
        </w:tc>
      </w:tr>
      <w:tr w14:paraId="18A11B4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79749D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C1EF0FD">
      <w:pPr>
        <w:rPr>
          <w:rFonts w:hint="eastAsia"/>
          <w:lang w:eastAsia="zh-CN"/>
        </w:rPr>
        <w:sectPr>
          <w:pgSz w:w="16838" w:h="11906" w:orient="landscape"/>
          <w:pgMar w:top="1800" w:right="1440" w:bottom="1800" w:left="1440" w:header="851" w:footer="992" w:gutter="0"/>
          <w:cols w:space="425" w:num="1"/>
          <w:docGrid w:type="lines" w:linePitch="312" w:charSpace="0"/>
        </w:sectPr>
      </w:pPr>
    </w:p>
    <w:p w14:paraId="088DB840">
      <w:pPr>
        <w:pStyle w:val="4"/>
        <w:rPr>
          <w:rFonts w:hint="eastAsia"/>
          <w:lang w:eastAsia="zh-CN"/>
        </w:rPr>
      </w:pPr>
    </w:p>
    <w:p w14:paraId="6EAD099A">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349CAA9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8586B58">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826"/>
        <w:gridCol w:w="2400"/>
        <w:gridCol w:w="1230"/>
        <w:gridCol w:w="810"/>
        <w:gridCol w:w="780"/>
        <w:gridCol w:w="1230"/>
      </w:tblGrid>
      <w:tr w14:paraId="49B102E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BB7D5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25A7F14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56762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6B45DF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DFAC6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826" w:type="dxa"/>
            <w:tcBorders>
              <w:top w:val="single" w:color="auto" w:sz="8" w:space="0"/>
              <w:left w:val="nil"/>
              <w:bottom w:val="single" w:color="auto" w:sz="8" w:space="0"/>
              <w:right w:val="single" w:color="auto" w:sz="8" w:space="0"/>
            </w:tcBorders>
            <w:vAlign w:val="center"/>
          </w:tcPr>
          <w:p w14:paraId="080627B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CD7E46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0B8C17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4145D6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230" w:type="dxa"/>
            <w:tcBorders>
              <w:top w:val="single" w:color="auto" w:sz="8" w:space="0"/>
              <w:left w:val="nil"/>
              <w:bottom w:val="single" w:color="auto" w:sz="8" w:space="0"/>
              <w:right w:val="single" w:color="auto" w:sz="8" w:space="0"/>
            </w:tcBorders>
            <w:vAlign w:val="center"/>
          </w:tcPr>
          <w:p w14:paraId="05A3A6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10" w:type="dxa"/>
            <w:tcBorders>
              <w:top w:val="single" w:color="auto" w:sz="8" w:space="0"/>
              <w:left w:val="nil"/>
              <w:bottom w:val="single" w:color="auto" w:sz="8" w:space="0"/>
              <w:right w:val="single" w:color="auto" w:sz="8" w:space="0"/>
            </w:tcBorders>
            <w:vAlign w:val="center"/>
          </w:tcPr>
          <w:p w14:paraId="0766885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780" w:type="dxa"/>
            <w:tcBorders>
              <w:top w:val="single" w:color="auto" w:sz="8" w:space="0"/>
              <w:left w:val="nil"/>
              <w:bottom w:val="single" w:color="auto" w:sz="8" w:space="0"/>
              <w:right w:val="single" w:color="auto" w:sz="8" w:space="0"/>
            </w:tcBorders>
            <w:vAlign w:val="center"/>
          </w:tcPr>
          <w:p w14:paraId="3EFBA28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30" w:type="dxa"/>
            <w:tcBorders>
              <w:top w:val="single" w:color="auto" w:sz="8" w:space="0"/>
              <w:left w:val="nil"/>
              <w:bottom w:val="single" w:color="auto" w:sz="8" w:space="0"/>
              <w:right w:val="single" w:color="auto" w:sz="8" w:space="0"/>
            </w:tcBorders>
            <w:vAlign w:val="center"/>
          </w:tcPr>
          <w:p w14:paraId="0150508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DA4126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E4B2BEF">
            <w:pPr>
              <w:spacing w:line="560" w:lineRule="exact"/>
              <w:rPr>
                <w:rFonts w:hint="eastAsia" w:ascii="宋体" w:hAnsi="宋体" w:eastAsia="宋体" w:cs="宋体"/>
                <w:color w:val="000000"/>
                <w:sz w:val="22"/>
                <w:szCs w:val="22"/>
              </w:rPr>
            </w:pPr>
          </w:p>
          <w:p w14:paraId="68BC2406">
            <w:pPr>
              <w:spacing w:line="560" w:lineRule="exact"/>
              <w:rPr>
                <w:rFonts w:hint="eastAsia" w:ascii="宋体" w:hAnsi="宋体" w:eastAsia="宋体" w:cs="宋体"/>
                <w:color w:val="000000"/>
                <w:sz w:val="22"/>
                <w:szCs w:val="22"/>
              </w:rPr>
            </w:pPr>
          </w:p>
          <w:p w14:paraId="348E7FE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6</w:t>
            </w:r>
          </w:p>
        </w:tc>
        <w:tc>
          <w:tcPr>
            <w:tcW w:w="1590" w:type="dxa"/>
            <w:vMerge w:val="restart"/>
            <w:tcBorders>
              <w:top w:val="single" w:color="auto" w:sz="8" w:space="0"/>
              <w:left w:val="nil"/>
              <w:right w:val="single" w:color="auto" w:sz="4" w:space="0"/>
            </w:tcBorders>
            <w:vAlign w:val="top"/>
          </w:tcPr>
          <w:p w14:paraId="06F46234">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32"/>
                <w:szCs w:val="32"/>
                <w:lang w:eastAsia="zh-CN"/>
              </w:rPr>
              <w:t>河南省绿色技术创新示范企业（基地）审核推荐</w:t>
            </w:r>
          </w:p>
        </w:tc>
        <w:tc>
          <w:tcPr>
            <w:tcW w:w="757" w:type="dxa"/>
            <w:vMerge w:val="restart"/>
            <w:tcBorders>
              <w:top w:val="single" w:color="auto" w:sz="8" w:space="0"/>
              <w:left w:val="single" w:color="auto" w:sz="4" w:space="0"/>
              <w:right w:val="single" w:color="auto" w:sz="8" w:space="0"/>
            </w:tcBorders>
            <w:vAlign w:val="center"/>
          </w:tcPr>
          <w:p w14:paraId="76E8986F">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40F9D607">
            <w:pPr>
              <w:spacing w:line="560" w:lineRule="exact"/>
              <w:rPr>
                <w:rFonts w:hint="eastAsia" w:ascii="宋体" w:hAnsi="宋体" w:eastAsia="宋体" w:cs="宋体"/>
                <w:color w:val="000000"/>
                <w:sz w:val="18"/>
                <w:szCs w:val="18"/>
              </w:rPr>
            </w:pPr>
            <w:r>
              <w:rPr>
                <w:rFonts w:hint="eastAsia" w:ascii="宋体" w:hAnsi="宋体" w:eastAsia="宋体" w:cs="宋体"/>
                <w:i w:val="0"/>
                <w:caps w:val="0"/>
                <w:color w:val="0000FF"/>
                <w:spacing w:val="0"/>
                <w:kern w:val="0"/>
                <w:sz w:val="13"/>
                <w:szCs w:val="13"/>
                <w:u w:val="none"/>
                <w:lang w:val="en-US" w:eastAsia="zh-CN" w:bidi="ar"/>
              </w:rPr>
              <w:t>《</w:t>
            </w:r>
            <w:r>
              <w:rPr>
                <w:rFonts w:hint="eastAsia" w:ascii="宋体" w:hAnsi="宋体" w:eastAsia="宋体" w:cs="宋体"/>
                <w:color w:val="000000"/>
                <w:sz w:val="18"/>
                <w:szCs w:val="18"/>
                <w:lang w:val="en-US" w:eastAsia="zh-CN"/>
              </w:rPr>
              <w:fldChar w:fldCharType="begin"/>
            </w:r>
            <w:r>
              <w:rPr>
                <w:rFonts w:hint="eastAsia" w:ascii="宋体" w:hAnsi="宋体" w:eastAsia="宋体" w:cs="宋体"/>
                <w:color w:val="000000"/>
                <w:sz w:val="18"/>
                <w:szCs w:val="18"/>
                <w:lang w:val="en-US" w:eastAsia="zh-CN"/>
              </w:rPr>
              <w:instrText xml:space="preserve"> HYPERLINK "https://oss.henan.gov.cn/typtfile/20211116/dbdbe31f75cf4b02a90be35039244ed6.doc" \o "河南省绿色技术创新示范企业（基地）培育和管理办法" </w:instrText>
            </w:r>
            <w:r>
              <w:rPr>
                <w:rFonts w:hint="eastAsia" w:ascii="宋体" w:hAnsi="宋体" w:eastAsia="宋体" w:cs="宋体"/>
                <w:color w:val="000000"/>
                <w:sz w:val="18"/>
                <w:szCs w:val="18"/>
                <w:lang w:val="en-US" w:eastAsia="zh-CN"/>
              </w:rPr>
              <w:fldChar w:fldCharType="separate"/>
            </w:r>
            <w:r>
              <w:rPr>
                <w:rFonts w:hint="eastAsia" w:ascii="宋体" w:hAnsi="宋体" w:eastAsia="宋体" w:cs="宋体"/>
                <w:color w:val="000000"/>
                <w:sz w:val="18"/>
                <w:szCs w:val="18"/>
              </w:rPr>
              <w:t>河南省绿色技术创新示范企业（基地）培育和管理办法</w:t>
            </w:r>
            <w:r>
              <w:rPr>
                <w:rFonts w:hint="eastAsia" w:ascii="宋体" w:hAnsi="宋体" w:eastAsia="宋体" w:cs="宋体"/>
                <w:color w:val="000000"/>
                <w:sz w:val="18"/>
                <w:szCs w:val="18"/>
                <w:lang w:val="en-US" w:eastAsia="zh-CN"/>
              </w:rPr>
              <w:fldChar w:fldCharType="end"/>
            </w:r>
            <w:r>
              <w:rPr>
                <w:rFonts w:hint="eastAsia" w:ascii="宋体" w:hAnsi="宋体" w:eastAsia="宋体" w:cs="宋体"/>
                <w:color w:val="000000"/>
                <w:sz w:val="18"/>
                <w:szCs w:val="18"/>
                <w:lang w:val="en-US" w:eastAsia="zh-CN"/>
              </w:rPr>
              <w:t>》</w:t>
            </w:r>
          </w:p>
          <w:p w14:paraId="1C4B6A91">
            <w:pPr>
              <w:numPr>
                <w:ilvl w:val="0"/>
                <w:numId w:val="4"/>
              </w:numPr>
              <w:spacing w:line="560" w:lineRule="exact"/>
              <w:rPr>
                <w:rFonts w:hint="eastAsia" w:ascii="宋体" w:hAnsi="宋体" w:eastAsia="宋体" w:cs="宋体"/>
                <w:color w:val="000000"/>
                <w:sz w:val="18"/>
                <w:szCs w:val="18"/>
                <w:lang w:eastAsia="zh-CN"/>
              </w:rPr>
            </w:pPr>
            <w:r>
              <w:rPr>
                <w:rFonts w:hint="default" w:ascii="宋体" w:hAnsi="宋体" w:eastAsia="宋体" w:cs="宋体"/>
                <w:color w:val="000000"/>
                <w:sz w:val="18"/>
                <w:szCs w:val="18"/>
              </w:rPr>
              <w:t xml:space="preserve"> 省科技厅</w:t>
            </w:r>
            <w:r>
              <w:rPr>
                <w:rFonts w:hint="eastAsia" w:ascii="宋体" w:hAnsi="宋体" w:cs="宋体"/>
                <w:color w:val="000000"/>
                <w:sz w:val="18"/>
                <w:szCs w:val="18"/>
              </w:rPr>
              <w:t>……</w:t>
            </w:r>
            <w:r>
              <w:rPr>
                <w:rFonts w:hint="default" w:ascii="宋体" w:hAnsi="宋体" w:eastAsia="宋体" w:cs="宋体"/>
                <w:color w:val="000000"/>
                <w:sz w:val="18"/>
                <w:szCs w:val="18"/>
              </w:rPr>
              <w:t>绿色技术创新示范企业（基地）的培育和管理工作。省科技厅具体负责绿色技术创新示范企业（基地）的培育、管理和服务工作。各省辖市</w:t>
            </w:r>
            <w:r>
              <w:rPr>
                <w:rFonts w:hint="eastAsia" w:ascii="宋体" w:hAnsi="宋体" w:cs="宋体"/>
                <w:color w:val="000000"/>
                <w:sz w:val="18"/>
                <w:szCs w:val="18"/>
              </w:rPr>
              <w:t>……</w:t>
            </w:r>
            <w:r>
              <w:rPr>
                <w:rFonts w:hint="default" w:ascii="宋体" w:hAnsi="宋体" w:eastAsia="宋体" w:cs="宋体"/>
                <w:color w:val="000000"/>
                <w:sz w:val="18"/>
                <w:szCs w:val="18"/>
              </w:rPr>
              <w:t>负责绿色技术创新示范企业（基地）的申报推荐工作，组织和督导绿色技术创新示范企业（基地）建设。</w:t>
            </w:r>
          </w:p>
          <w:p w14:paraId="56D5026C">
            <w:pPr>
              <w:pStyle w:val="4"/>
              <w:rPr>
                <w:rFonts w:hint="eastAsia" w:eastAsia="宋体"/>
                <w:lang w:eastAsia="zh-CN"/>
              </w:rPr>
            </w:pPr>
          </w:p>
        </w:tc>
        <w:tc>
          <w:tcPr>
            <w:tcW w:w="826" w:type="dxa"/>
            <w:tcBorders>
              <w:top w:val="single" w:color="auto" w:sz="8" w:space="0"/>
              <w:left w:val="nil"/>
              <w:bottom w:val="single" w:color="auto" w:sz="4" w:space="0"/>
              <w:right w:val="single" w:color="auto" w:sz="8" w:space="0"/>
            </w:tcBorders>
            <w:vAlign w:val="center"/>
          </w:tcPr>
          <w:p w14:paraId="41AFA48D">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3522B1EA">
            <w:pPr>
              <w:rPr>
                <w:rFonts w:hint="eastAsia" w:ascii="宋体" w:hAnsi="宋体" w:eastAsia="宋体" w:cs="宋体"/>
                <w:color w:val="000000"/>
                <w:sz w:val="22"/>
                <w:szCs w:val="22"/>
              </w:rPr>
            </w:pPr>
            <w:r>
              <w:rPr>
                <w:rFonts w:hint="eastAsia"/>
              </w:rPr>
              <w:t>1、受理责任:向各县市区下发通知</w:t>
            </w:r>
          </w:p>
        </w:tc>
        <w:tc>
          <w:tcPr>
            <w:tcW w:w="1230" w:type="dxa"/>
            <w:tcBorders>
              <w:top w:val="single" w:color="auto" w:sz="8" w:space="0"/>
              <w:left w:val="nil"/>
              <w:bottom w:val="single" w:color="auto" w:sz="4" w:space="0"/>
              <w:right w:val="single" w:color="auto" w:sz="8" w:space="0"/>
            </w:tcBorders>
            <w:vAlign w:val="center"/>
          </w:tcPr>
          <w:p w14:paraId="2A7F5E2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生物医药与科普科</w:t>
            </w:r>
          </w:p>
        </w:tc>
        <w:tc>
          <w:tcPr>
            <w:tcW w:w="810" w:type="dxa"/>
            <w:tcBorders>
              <w:top w:val="single" w:color="auto" w:sz="8" w:space="0"/>
              <w:left w:val="nil"/>
              <w:bottom w:val="single" w:color="auto" w:sz="4" w:space="0"/>
              <w:right w:val="single" w:color="auto" w:sz="8" w:space="0"/>
            </w:tcBorders>
            <w:vAlign w:val="center"/>
          </w:tcPr>
          <w:p w14:paraId="7A8DBBE6">
            <w:pPr>
              <w:spacing w:line="560" w:lineRule="exact"/>
              <w:rPr>
                <w:rFonts w:hint="default" w:ascii="宋体" w:hAnsi="宋体" w:eastAsia="宋体" w:cs="宋体"/>
                <w:color w:val="000000"/>
                <w:sz w:val="22"/>
                <w:szCs w:val="22"/>
                <w:lang w:val="en-US" w:eastAsia="zh-CN"/>
              </w:rPr>
            </w:pPr>
          </w:p>
        </w:tc>
        <w:tc>
          <w:tcPr>
            <w:tcW w:w="780" w:type="dxa"/>
            <w:tcBorders>
              <w:top w:val="single" w:color="auto" w:sz="8" w:space="0"/>
              <w:left w:val="nil"/>
              <w:bottom w:val="single" w:color="auto" w:sz="4" w:space="0"/>
              <w:right w:val="single" w:color="auto" w:sz="8" w:space="0"/>
            </w:tcBorders>
            <w:vAlign w:val="center"/>
          </w:tcPr>
          <w:p w14:paraId="03D62F37">
            <w:pPr>
              <w:spacing w:line="560" w:lineRule="exact"/>
              <w:rPr>
                <w:rFonts w:hint="default" w:ascii="宋体" w:hAnsi="宋体" w:eastAsia="宋体" w:cs="宋体"/>
                <w:color w:val="000000"/>
                <w:sz w:val="22"/>
                <w:szCs w:val="22"/>
                <w:lang w:val="en-US" w:eastAsia="zh-CN"/>
              </w:rPr>
            </w:pPr>
          </w:p>
        </w:tc>
        <w:tc>
          <w:tcPr>
            <w:tcW w:w="1230" w:type="dxa"/>
            <w:vMerge w:val="restart"/>
            <w:tcBorders>
              <w:top w:val="nil"/>
              <w:left w:val="nil"/>
              <w:right w:val="single" w:color="auto" w:sz="8" w:space="0"/>
            </w:tcBorders>
            <w:vAlign w:val="center"/>
          </w:tcPr>
          <w:p w14:paraId="2115F4B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1CFC243">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5EAAED6">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928BE4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B15520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7F57079">
            <w:pPr>
              <w:rPr>
                <w:rFonts w:hint="eastAsia" w:ascii="宋体" w:hAnsi="宋体" w:eastAsia="宋体" w:cs="宋体"/>
                <w:color w:val="000000"/>
                <w:sz w:val="20"/>
              </w:rPr>
            </w:pPr>
          </w:p>
        </w:tc>
        <w:tc>
          <w:tcPr>
            <w:tcW w:w="826" w:type="dxa"/>
            <w:tcBorders>
              <w:top w:val="single" w:color="auto" w:sz="4" w:space="0"/>
              <w:left w:val="nil"/>
              <w:bottom w:val="single" w:color="auto" w:sz="4" w:space="0"/>
              <w:right w:val="single" w:color="auto" w:sz="8" w:space="0"/>
            </w:tcBorders>
            <w:vAlign w:val="center"/>
          </w:tcPr>
          <w:p w14:paraId="67F42F32">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5319530C">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1230" w:type="dxa"/>
            <w:tcBorders>
              <w:top w:val="single" w:color="auto" w:sz="4" w:space="0"/>
              <w:left w:val="nil"/>
              <w:bottom w:val="single" w:color="auto" w:sz="4" w:space="0"/>
              <w:right w:val="single" w:color="auto" w:sz="8" w:space="0"/>
            </w:tcBorders>
            <w:vAlign w:val="center"/>
          </w:tcPr>
          <w:p w14:paraId="2E3D26C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10" w:type="dxa"/>
            <w:tcBorders>
              <w:top w:val="single" w:color="auto" w:sz="4" w:space="0"/>
              <w:left w:val="nil"/>
              <w:bottom w:val="single" w:color="auto" w:sz="4" w:space="0"/>
              <w:right w:val="single" w:color="auto" w:sz="8" w:space="0"/>
            </w:tcBorders>
            <w:vAlign w:val="center"/>
          </w:tcPr>
          <w:p w14:paraId="10E5E135">
            <w:pPr>
              <w:spacing w:line="560" w:lineRule="exact"/>
              <w:rPr>
                <w:rFonts w:hint="default" w:ascii="宋体" w:hAnsi="宋体" w:eastAsia="宋体" w:cs="宋体"/>
                <w:color w:val="000000"/>
                <w:sz w:val="22"/>
                <w:szCs w:val="22"/>
                <w:lang w:val="en-US" w:eastAsia="zh-CN"/>
              </w:rPr>
            </w:pPr>
          </w:p>
        </w:tc>
        <w:tc>
          <w:tcPr>
            <w:tcW w:w="780" w:type="dxa"/>
            <w:tcBorders>
              <w:top w:val="single" w:color="auto" w:sz="4" w:space="0"/>
              <w:left w:val="nil"/>
              <w:bottom w:val="single" w:color="auto" w:sz="4" w:space="0"/>
              <w:right w:val="single" w:color="auto" w:sz="8" w:space="0"/>
            </w:tcBorders>
            <w:vAlign w:val="center"/>
          </w:tcPr>
          <w:p w14:paraId="5501E049">
            <w:pPr>
              <w:spacing w:line="560" w:lineRule="exact"/>
              <w:rPr>
                <w:rFonts w:hint="default" w:ascii="宋体" w:hAnsi="宋体" w:eastAsia="宋体" w:cs="宋体"/>
                <w:color w:val="000000"/>
                <w:sz w:val="22"/>
                <w:szCs w:val="22"/>
                <w:lang w:val="en-US" w:eastAsia="zh-CN"/>
              </w:rPr>
            </w:pPr>
          </w:p>
        </w:tc>
        <w:tc>
          <w:tcPr>
            <w:tcW w:w="1230" w:type="dxa"/>
            <w:vMerge w:val="continue"/>
            <w:tcBorders>
              <w:left w:val="nil"/>
              <w:right w:val="single" w:color="auto" w:sz="8" w:space="0"/>
            </w:tcBorders>
            <w:vAlign w:val="center"/>
          </w:tcPr>
          <w:p w14:paraId="518BE011">
            <w:pPr>
              <w:rPr>
                <w:rFonts w:hint="eastAsia" w:ascii="宋体" w:hAnsi="宋体" w:eastAsia="宋体" w:cs="宋体"/>
                <w:color w:val="000000"/>
                <w:sz w:val="20"/>
              </w:rPr>
            </w:pPr>
          </w:p>
        </w:tc>
      </w:tr>
      <w:tr w14:paraId="7C8A139F">
        <w:tblPrEx>
          <w:tblCellMar>
            <w:top w:w="0" w:type="dxa"/>
            <w:left w:w="108" w:type="dxa"/>
            <w:bottom w:w="0" w:type="dxa"/>
            <w:right w:w="108" w:type="dxa"/>
          </w:tblCellMar>
        </w:tblPrEx>
        <w:trPr>
          <w:trHeight w:val="2017" w:hRule="atLeast"/>
          <w:jc w:val="center"/>
        </w:trPr>
        <w:tc>
          <w:tcPr>
            <w:tcW w:w="1142" w:type="dxa"/>
            <w:vMerge w:val="continue"/>
            <w:tcBorders>
              <w:left w:val="single" w:color="auto" w:sz="8" w:space="0"/>
              <w:right w:val="single" w:color="auto" w:sz="8" w:space="0"/>
            </w:tcBorders>
            <w:vAlign w:val="top"/>
          </w:tcPr>
          <w:p w14:paraId="1B0DF84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495B5C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6CF4A8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4E68013">
            <w:pPr>
              <w:rPr>
                <w:rFonts w:hint="eastAsia" w:ascii="宋体" w:hAnsi="宋体" w:eastAsia="宋体" w:cs="宋体"/>
                <w:color w:val="000000"/>
                <w:sz w:val="20"/>
              </w:rPr>
            </w:pPr>
          </w:p>
        </w:tc>
        <w:tc>
          <w:tcPr>
            <w:tcW w:w="826" w:type="dxa"/>
            <w:tcBorders>
              <w:top w:val="single" w:color="auto" w:sz="4" w:space="0"/>
              <w:left w:val="nil"/>
              <w:bottom w:val="single" w:color="auto" w:sz="4" w:space="0"/>
              <w:right w:val="single" w:color="auto" w:sz="8" w:space="0"/>
            </w:tcBorders>
            <w:vAlign w:val="center"/>
          </w:tcPr>
          <w:p w14:paraId="1D5B0C2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436F1523">
            <w:pPr>
              <w:spacing w:line="260" w:lineRule="exact"/>
              <w:rPr>
                <w:rFonts w:hint="eastAsia" w:ascii="宋体" w:hAnsi="宋体" w:eastAsia="宋体" w:cs="宋体"/>
                <w:color w:val="000000"/>
                <w:kern w:val="0"/>
                <w:sz w:val="22"/>
                <w:szCs w:val="22"/>
              </w:rPr>
            </w:pPr>
            <w:r>
              <w:rPr>
                <w:rFonts w:hint="eastAsia" w:eastAsia="宋体"/>
                <w:lang w:val="en-US" w:eastAsia="zh-CN"/>
              </w:rPr>
              <w:t>3.决定责任：初审通过材料推荐至省科技厅</w:t>
            </w:r>
          </w:p>
        </w:tc>
        <w:tc>
          <w:tcPr>
            <w:tcW w:w="1230" w:type="dxa"/>
            <w:tcBorders>
              <w:top w:val="single" w:color="auto" w:sz="4" w:space="0"/>
              <w:left w:val="nil"/>
              <w:bottom w:val="single" w:color="auto" w:sz="4" w:space="0"/>
              <w:right w:val="single" w:color="auto" w:sz="8" w:space="0"/>
            </w:tcBorders>
            <w:vAlign w:val="center"/>
          </w:tcPr>
          <w:p w14:paraId="5585D5F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10" w:type="dxa"/>
            <w:tcBorders>
              <w:top w:val="single" w:color="auto" w:sz="4" w:space="0"/>
              <w:left w:val="nil"/>
              <w:bottom w:val="single" w:color="auto" w:sz="4" w:space="0"/>
              <w:right w:val="single" w:color="auto" w:sz="8" w:space="0"/>
            </w:tcBorders>
            <w:vAlign w:val="center"/>
          </w:tcPr>
          <w:p w14:paraId="313B58A3">
            <w:pPr>
              <w:spacing w:line="560" w:lineRule="exact"/>
              <w:rPr>
                <w:rFonts w:hint="default" w:ascii="宋体" w:hAnsi="宋体" w:eastAsia="宋体" w:cs="宋体"/>
                <w:color w:val="000000"/>
                <w:sz w:val="22"/>
                <w:szCs w:val="22"/>
                <w:lang w:val="en-US" w:eastAsia="zh-CN"/>
              </w:rPr>
            </w:pPr>
          </w:p>
        </w:tc>
        <w:tc>
          <w:tcPr>
            <w:tcW w:w="780" w:type="dxa"/>
            <w:tcBorders>
              <w:top w:val="single" w:color="auto" w:sz="4" w:space="0"/>
              <w:left w:val="nil"/>
              <w:bottom w:val="single" w:color="auto" w:sz="4" w:space="0"/>
              <w:right w:val="single" w:color="auto" w:sz="8" w:space="0"/>
            </w:tcBorders>
            <w:vAlign w:val="center"/>
          </w:tcPr>
          <w:p w14:paraId="7385E4BE">
            <w:pPr>
              <w:spacing w:line="560" w:lineRule="exact"/>
              <w:rPr>
                <w:rFonts w:hint="default" w:ascii="宋体" w:hAnsi="宋体" w:eastAsia="宋体" w:cs="宋体"/>
                <w:color w:val="000000"/>
                <w:sz w:val="22"/>
                <w:szCs w:val="22"/>
                <w:lang w:val="en-US" w:eastAsia="zh-CN"/>
              </w:rPr>
            </w:pPr>
          </w:p>
        </w:tc>
        <w:tc>
          <w:tcPr>
            <w:tcW w:w="1230" w:type="dxa"/>
            <w:vMerge w:val="continue"/>
            <w:tcBorders>
              <w:left w:val="nil"/>
              <w:right w:val="single" w:color="auto" w:sz="8" w:space="0"/>
            </w:tcBorders>
            <w:vAlign w:val="center"/>
          </w:tcPr>
          <w:p w14:paraId="35309560">
            <w:pPr>
              <w:rPr>
                <w:rFonts w:hint="eastAsia" w:ascii="宋体" w:hAnsi="宋体" w:eastAsia="宋体" w:cs="宋体"/>
                <w:color w:val="000000"/>
                <w:sz w:val="20"/>
              </w:rPr>
            </w:pPr>
          </w:p>
        </w:tc>
      </w:tr>
      <w:tr w14:paraId="359CB24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907061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3D115CA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55A84B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7DD84DD7">
      <w:pPr>
        <w:pStyle w:val="4"/>
        <w:sectPr>
          <w:pgSz w:w="16838" w:h="11906" w:orient="landscape"/>
          <w:pgMar w:top="1800" w:right="1440" w:bottom="1800" w:left="1440" w:header="851" w:footer="992" w:gutter="0"/>
          <w:cols w:space="425" w:num="1"/>
          <w:docGrid w:type="lines" w:linePitch="312" w:charSpace="0"/>
        </w:sectPr>
      </w:pPr>
    </w:p>
    <w:p w14:paraId="67A00EC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48FE1E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18FDD26">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B279BB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550D37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0E9B95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52729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35D030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65FB30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8CA54D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458D005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4E902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763A162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1AABFA6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8FAA36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20D15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471361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C268BF0">
            <w:pPr>
              <w:spacing w:line="560" w:lineRule="exact"/>
              <w:rPr>
                <w:rFonts w:hint="eastAsia" w:ascii="宋体" w:hAnsi="宋体" w:eastAsia="宋体" w:cs="宋体"/>
                <w:color w:val="000000"/>
                <w:sz w:val="22"/>
                <w:szCs w:val="22"/>
              </w:rPr>
            </w:pPr>
          </w:p>
          <w:p w14:paraId="2B1A2894">
            <w:pPr>
              <w:spacing w:line="560" w:lineRule="exact"/>
              <w:rPr>
                <w:rFonts w:hint="eastAsia" w:ascii="宋体" w:hAnsi="宋体" w:eastAsia="宋体" w:cs="宋体"/>
                <w:color w:val="000000"/>
                <w:sz w:val="22"/>
                <w:szCs w:val="22"/>
              </w:rPr>
            </w:pPr>
          </w:p>
          <w:p w14:paraId="70BDA29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7</w:t>
            </w:r>
          </w:p>
        </w:tc>
        <w:tc>
          <w:tcPr>
            <w:tcW w:w="1590" w:type="dxa"/>
            <w:vMerge w:val="restart"/>
            <w:tcBorders>
              <w:top w:val="single" w:color="auto" w:sz="8" w:space="0"/>
              <w:left w:val="nil"/>
              <w:right w:val="single" w:color="auto" w:sz="4" w:space="0"/>
            </w:tcBorders>
            <w:vAlign w:val="top"/>
          </w:tcPr>
          <w:p w14:paraId="6A3851FB">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开展民生科技工作，组织省惠民计划项目初审</w:t>
            </w:r>
          </w:p>
        </w:tc>
        <w:tc>
          <w:tcPr>
            <w:tcW w:w="757" w:type="dxa"/>
            <w:vMerge w:val="restart"/>
            <w:tcBorders>
              <w:top w:val="single" w:color="auto" w:sz="8" w:space="0"/>
              <w:left w:val="single" w:color="auto" w:sz="4" w:space="0"/>
              <w:right w:val="single" w:color="auto" w:sz="8" w:space="0"/>
            </w:tcBorders>
            <w:vAlign w:val="center"/>
          </w:tcPr>
          <w:p w14:paraId="20669461">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1CFAD5AA">
            <w:pPr>
              <w:pStyle w:val="4"/>
              <w:rPr>
                <w:rFonts w:hint="eastAsia" w:eastAsia="宋体"/>
                <w:lang w:eastAsia="zh-CN"/>
              </w:rPr>
            </w:pPr>
            <w:r>
              <w:rPr>
                <w:rFonts w:hint="eastAsia" w:ascii="宋体" w:hAnsi="宋体" w:cs="宋体"/>
                <w:color w:val="000000"/>
                <w:sz w:val="18"/>
                <w:szCs w:val="18"/>
              </w:rPr>
              <w:t>《河南省惠民计划管理办法》(豫科〔2013〕44号)第十一条 县(区)科技主管部门要会同财政主管部门及相关业务主管部门(单位)对项目实施方案组织可行性论证后,将修改完善后的项目实施方案,经上级科技主管部门及财政主管部门同意后,正式行文报送省科技厅。</w:t>
            </w:r>
          </w:p>
        </w:tc>
        <w:tc>
          <w:tcPr>
            <w:tcW w:w="675" w:type="dxa"/>
            <w:tcBorders>
              <w:top w:val="single" w:color="auto" w:sz="8" w:space="0"/>
              <w:left w:val="nil"/>
              <w:bottom w:val="single" w:color="auto" w:sz="4" w:space="0"/>
              <w:right w:val="single" w:color="auto" w:sz="8" w:space="0"/>
            </w:tcBorders>
            <w:vAlign w:val="center"/>
          </w:tcPr>
          <w:p w14:paraId="70BDE608">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6FDE7C8B">
            <w:pPr>
              <w:rPr>
                <w:rFonts w:hint="eastAsia" w:ascii="宋体" w:hAnsi="宋体" w:eastAsia="宋体" w:cs="宋体"/>
                <w:color w:val="000000"/>
                <w:sz w:val="22"/>
                <w:szCs w:val="22"/>
              </w:rPr>
            </w:pPr>
            <w:r>
              <w:rPr>
                <w:rFonts w:hint="eastAsia"/>
              </w:rPr>
              <w:t>1、受理责任:向各县市区下发通知</w:t>
            </w:r>
          </w:p>
        </w:tc>
        <w:tc>
          <w:tcPr>
            <w:tcW w:w="975" w:type="dxa"/>
            <w:tcBorders>
              <w:top w:val="single" w:color="auto" w:sz="8" w:space="0"/>
              <w:left w:val="nil"/>
              <w:bottom w:val="single" w:color="auto" w:sz="4" w:space="0"/>
              <w:right w:val="single" w:color="auto" w:sz="8" w:space="0"/>
            </w:tcBorders>
            <w:vAlign w:val="center"/>
          </w:tcPr>
          <w:p w14:paraId="3103FFC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生物医药与科普科</w:t>
            </w:r>
          </w:p>
        </w:tc>
        <w:tc>
          <w:tcPr>
            <w:tcW w:w="865" w:type="dxa"/>
            <w:tcBorders>
              <w:top w:val="single" w:color="auto" w:sz="8" w:space="0"/>
              <w:left w:val="nil"/>
              <w:bottom w:val="single" w:color="auto" w:sz="4" w:space="0"/>
              <w:right w:val="single" w:color="auto" w:sz="8" w:space="0"/>
            </w:tcBorders>
            <w:vAlign w:val="center"/>
          </w:tcPr>
          <w:p w14:paraId="4CA8CAE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572FB88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restart"/>
            <w:tcBorders>
              <w:top w:val="nil"/>
              <w:left w:val="nil"/>
              <w:right w:val="single" w:color="auto" w:sz="8" w:space="0"/>
            </w:tcBorders>
            <w:vAlign w:val="center"/>
          </w:tcPr>
          <w:p w14:paraId="03BCFF7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CB5675C">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CD0A97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D560BF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972E50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06171D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AB95EE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C08B811">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687AC6F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65" w:type="dxa"/>
            <w:tcBorders>
              <w:top w:val="single" w:color="auto" w:sz="4" w:space="0"/>
              <w:left w:val="nil"/>
              <w:bottom w:val="single" w:color="auto" w:sz="4" w:space="0"/>
              <w:right w:val="single" w:color="auto" w:sz="8" w:space="0"/>
            </w:tcBorders>
            <w:vAlign w:val="center"/>
          </w:tcPr>
          <w:p w14:paraId="45BE582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1256F48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continue"/>
            <w:tcBorders>
              <w:left w:val="nil"/>
              <w:right w:val="single" w:color="auto" w:sz="8" w:space="0"/>
            </w:tcBorders>
            <w:vAlign w:val="center"/>
          </w:tcPr>
          <w:p w14:paraId="2C427D4D">
            <w:pPr>
              <w:rPr>
                <w:rFonts w:hint="eastAsia" w:ascii="宋体" w:hAnsi="宋体" w:eastAsia="宋体" w:cs="宋体"/>
                <w:color w:val="000000"/>
                <w:sz w:val="20"/>
              </w:rPr>
            </w:pPr>
          </w:p>
        </w:tc>
      </w:tr>
      <w:tr w14:paraId="38719DD0">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75EF4447">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53BF05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3F168D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36B260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0CED42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4C012FCF">
            <w:pPr>
              <w:spacing w:line="260" w:lineRule="exact"/>
              <w:rPr>
                <w:rFonts w:hint="eastAsia" w:ascii="宋体" w:hAnsi="宋体" w:eastAsia="宋体" w:cs="宋体"/>
                <w:color w:val="000000"/>
                <w:kern w:val="0"/>
                <w:sz w:val="22"/>
                <w:szCs w:val="22"/>
              </w:rPr>
            </w:pPr>
            <w:r>
              <w:rPr>
                <w:rFonts w:hint="eastAsia"/>
              </w:rPr>
              <w:t>3、决定责任:初审通过材料报送省科技厅</w:t>
            </w:r>
          </w:p>
        </w:tc>
        <w:tc>
          <w:tcPr>
            <w:tcW w:w="975" w:type="dxa"/>
            <w:tcBorders>
              <w:top w:val="single" w:color="auto" w:sz="4" w:space="0"/>
              <w:left w:val="nil"/>
              <w:bottom w:val="single" w:color="auto" w:sz="4" w:space="0"/>
              <w:right w:val="single" w:color="auto" w:sz="8" w:space="0"/>
            </w:tcBorders>
            <w:vAlign w:val="center"/>
          </w:tcPr>
          <w:p w14:paraId="5D9CCAE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65" w:type="dxa"/>
            <w:tcBorders>
              <w:top w:val="single" w:color="auto" w:sz="4" w:space="0"/>
              <w:left w:val="nil"/>
              <w:bottom w:val="single" w:color="auto" w:sz="4" w:space="0"/>
              <w:right w:val="single" w:color="auto" w:sz="8" w:space="0"/>
            </w:tcBorders>
            <w:vAlign w:val="center"/>
          </w:tcPr>
          <w:p w14:paraId="75833B8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5E8B5C8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continue"/>
            <w:tcBorders>
              <w:left w:val="nil"/>
              <w:right w:val="single" w:color="auto" w:sz="8" w:space="0"/>
            </w:tcBorders>
            <w:vAlign w:val="center"/>
          </w:tcPr>
          <w:p w14:paraId="530337A1">
            <w:pPr>
              <w:rPr>
                <w:rFonts w:hint="eastAsia" w:ascii="宋体" w:hAnsi="宋体" w:eastAsia="宋体" w:cs="宋体"/>
                <w:color w:val="000000"/>
                <w:sz w:val="20"/>
              </w:rPr>
            </w:pPr>
          </w:p>
        </w:tc>
      </w:tr>
      <w:tr w14:paraId="32B3D8F7">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77C7FE84">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5402E82F">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3E45F0C5">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68B0A01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47B61F7">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76719CC">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71551CE2">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572F1F7">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6B4A6DC7">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3B8080CA">
            <w:pPr>
              <w:spacing w:line="560" w:lineRule="exact"/>
              <w:rPr>
                <w:rFonts w:hint="eastAsia" w:ascii="宋体" w:hAnsi="宋体" w:eastAsia="宋体" w:cs="宋体"/>
                <w:color w:val="000000"/>
                <w:sz w:val="22"/>
                <w:szCs w:val="22"/>
              </w:rPr>
            </w:pPr>
          </w:p>
        </w:tc>
      </w:tr>
      <w:tr w14:paraId="14E62CF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BB1241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7F78FDB6">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5F3F65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DAB228C">
      <w:pPr>
        <w:sectPr>
          <w:pgSz w:w="16838" w:h="11906" w:orient="landscape"/>
          <w:pgMar w:top="1800" w:right="1440" w:bottom="1800" w:left="1440" w:header="851" w:footer="992" w:gutter="0"/>
          <w:cols w:space="425" w:num="1"/>
          <w:docGrid w:type="lines" w:linePitch="312" w:charSpace="0"/>
        </w:sectPr>
      </w:pPr>
    </w:p>
    <w:p w14:paraId="1ADD052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65DF51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6A8FFAD4">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FA7464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AC5739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E17EC5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9BB46F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85B127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6959A6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8FF217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3BAC778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8EBAAD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496AFB3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74E63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C7B048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616FCA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9732791">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194D54D">
            <w:pPr>
              <w:spacing w:line="560" w:lineRule="exact"/>
              <w:rPr>
                <w:rFonts w:hint="eastAsia" w:ascii="宋体" w:hAnsi="宋体" w:eastAsia="宋体" w:cs="宋体"/>
                <w:color w:val="000000"/>
                <w:sz w:val="22"/>
                <w:szCs w:val="22"/>
              </w:rPr>
            </w:pPr>
          </w:p>
          <w:p w14:paraId="743816EB">
            <w:pPr>
              <w:spacing w:line="560" w:lineRule="exact"/>
              <w:rPr>
                <w:rFonts w:hint="eastAsia" w:ascii="宋体" w:hAnsi="宋体" w:eastAsia="宋体" w:cs="宋体"/>
                <w:color w:val="000000"/>
                <w:sz w:val="22"/>
                <w:szCs w:val="22"/>
              </w:rPr>
            </w:pPr>
          </w:p>
          <w:p w14:paraId="180DF3F6">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18</w:t>
            </w:r>
          </w:p>
        </w:tc>
        <w:tc>
          <w:tcPr>
            <w:tcW w:w="1590" w:type="dxa"/>
            <w:vMerge w:val="restart"/>
            <w:tcBorders>
              <w:top w:val="single" w:color="auto" w:sz="8" w:space="0"/>
              <w:left w:val="nil"/>
              <w:right w:val="single" w:color="auto" w:sz="4" w:space="0"/>
            </w:tcBorders>
            <w:vAlign w:val="top"/>
          </w:tcPr>
          <w:p w14:paraId="0C9EEA6A">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组织协调发展可持续试验区工作</w:t>
            </w:r>
          </w:p>
        </w:tc>
        <w:tc>
          <w:tcPr>
            <w:tcW w:w="757" w:type="dxa"/>
            <w:vMerge w:val="restart"/>
            <w:tcBorders>
              <w:top w:val="single" w:color="auto" w:sz="8" w:space="0"/>
              <w:left w:val="single" w:color="auto" w:sz="4" w:space="0"/>
              <w:right w:val="single" w:color="auto" w:sz="8" w:space="0"/>
            </w:tcBorders>
            <w:vAlign w:val="center"/>
          </w:tcPr>
          <w:p w14:paraId="12E0DCFA">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048A7120">
            <w:pPr>
              <w:pStyle w:val="4"/>
              <w:rPr>
                <w:rFonts w:hint="eastAsia" w:eastAsia="宋体"/>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八）资源环境与社会事业科技处：提出本领域实验室、平台基地、人才团队、产业技术创新联盟、创新联合体等建设计划；加强培育发展本领域科技企业，形成高科技领军企业、高新技术企业、科技型中小企业梯次发展格局；承担可持续发展实验区建设。</w:t>
            </w:r>
          </w:p>
        </w:tc>
        <w:tc>
          <w:tcPr>
            <w:tcW w:w="675" w:type="dxa"/>
            <w:tcBorders>
              <w:top w:val="single" w:color="auto" w:sz="8" w:space="0"/>
              <w:left w:val="nil"/>
              <w:bottom w:val="single" w:color="auto" w:sz="4" w:space="0"/>
              <w:right w:val="single" w:color="auto" w:sz="8" w:space="0"/>
            </w:tcBorders>
            <w:vAlign w:val="center"/>
          </w:tcPr>
          <w:p w14:paraId="0F95AC46">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60F7A96B">
            <w:pPr>
              <w:rPr>
                <w:rFonts w:hint="eastAsia" w:ascii="宋体" w:hAnsi="宋体" w:eastAsia="宋体" w:cs="宋体"/>
                <w:color w:val="000000"/>
                <w:sz w:val="22"/>
                <w:szCs w:val="22"/>
              </w:rPr>
            </w:pPr>
            <w:r>
              <w:rPr>
                <w:rFonts w:hint="eastAsia"/>
              </w:rPr>
              <w:t>1、受理责任:向各县市区下发通知</w:t>
            </w:r>
          </w:p>
        </w:tc>
        <w:tc>
          <w:tcPr>
            <w:tcW w:w="975" w:type="dxa"/>
            <w:tcBorders>
              <w:top w:val="single" w:color="auto" w:sz="8" w:space="0"/>
              <w:left w:val="nil"/>
              <w:bottom w:val="single" w:color="auto" w:sz="4" w:space="0"/>
              <w:right w:val="single" w:color="auto" w:sz="8" w:space="0"/>
            </w:tcBorders>
            <w:vAlign w:val="center"/>
          </w:tcPr>
          <w:p w14:paraId="15C8449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生物医药与科普科</w:t>
            </w:r>
          </w:p>
        </w:tc>
        <w:tc>
          <w:tcPr>
            <w:tcW w:w="865" w:type="dxa"/>
            <w:tcBorders>
              <w:top w:val="single" w:color="auto" w:sz="8" w:space="0"/>
              <w:left w:val="nil"/>
              <w:bottom w:val="single" w:color="auto" w:sz="4" w:space="0"/>
              <w:right w:val="single" w:color="auto" w:sz="8" w:space="0"/>
            </w:tcBorders>
            <w:vAlign w:val="center"/>
          </w:tcPr>
          <w:p w14:paraId="40887EC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7CA38904">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3E0FFBFF">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05FF200">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7C270B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6D7A98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A6D6C6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BF99EC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3491AF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A0598E9">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7001E43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65" w:type="dxa"/>
            <w:tcBorders>
              <w:top w:val="single" w:color="auto" w:sz="4" w:space="0"/>
              <w:left w:val="nil"/>
              <w:bottom w:val="single" w:color="auto" w:sz="4" w:space="0"/>
              <w:right w:val="single" w:color="auto" w:sz="8" w:space="0"/>
            </w:tcBorders>
            <w:vAlign w:val="center"/>
          </w:tcPr>
          <w:p w14:paraId="5DA24FE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429C3895">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2B16B35">
            <w:pPr>
              <w:rPr>
                <w:rFonts w:hint="eastAsia" w:ascii="宋体" w:hAnsi="宋体" w:eastAsia="宋体" w:cs="宋体"/>
                <w:color w:val="000000"/>
                <w:sz w:val="20"/>
              </w:rPr>
            </w:pPr>
          </w:p>
        </w:tc>
      </w:tr>
      <w:tr w14:paraId="26D03AC2">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0F2E466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27D686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1B3767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37444B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F4D0D71">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BF06707">
            <w:pPr>
              <w:spacing w:line="260" w:lineRule="exact"/>
              <w:rPr>
                <w:rFonts w:hint="eastAsia" w:ascii="宋体" w:hAnsi="宋体" w:eastAsia="宋体" w:cs="宋体"/>
                <w:color w:val="000000"/>
                <w:kern w:val="0"/>
                <w:sz w:val="22"/>
                <w:szCs w:val="22"/>
              </w:rPr>
            </w:pPr>
            <w:r>
              <w:rPr>
                <w:rFonts w:hint="eastAsia"/>
              </w:rPr>
              <w:t>3、决定责任:初审通过材料报送省科技厅</w:t>
            </w:r>
          </w:p>
        </w:tc>
        <w:tc>
          <w:tcPr>
            <w:tcW w:w="975" w:type="dxa"/>
            <w:tcBorders>
              <w:top w:val="single" w:color="auto" w:sz="4" w:space="0"/>
              <w:left w:val="nil"/>
              <w:bottom w:val="single" w:color="auto" w:sz="4" w:space="0"/>
              <w:right w:val="single" w:color="auto" w:sz="8" w:space="0"/>
            </w:tcBorders>
            <w:vAlign w:val="center"/>
          </w:tcPr>
          <w:p w14:paraId="698CEE1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65" w:type="dxa"/>
            <w:tcBorders>
              <w:top w:val="single" w:color="auto" w:sz="4" w:space="0"/>
              <w:left w:val="nil"/>
              <w:bottom w:val="single" w:color="auto" w:sz="4" w:space="0"/>
              <w:right w:val="single" w:color="auto" w:sz="8" w:space="0"/>
            </w:tcBorders>
            <w:vAlign w:val="center"/>
          </w:tcPr>
          <w:p w14:paraId="70B0957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76D62A4E">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8776B2A">
            <w:pPr>
              <w:rPr>
                <w:rFonts w:hint="eastAsia" w:ascii="宋体" w:hAnsi="宋体" w:eastAsia="宋体" w:cs="宋体"/>
                <w:color w:val="000000"/>
                <w:sz w:val="20"/>
              </w:rPr>
            </w:pPr>
          </w:p>
        </w:tc>
      </w:tr>
      <w:tr w14:paraId="1BB14ED4">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53E7C59A">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300E270">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0A8645F8">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69FD3AC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13F576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0B77A06A">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75982354">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00771E73">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E5ED203">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00196875">
            <w:pPr>
              <w:spacing w:line="560" w:lineRule="exact"/>
              <w:rPr>
                <w:rFonts w:hint="eastAsia" w:ascii="宋体" w:hAnsi="宋体" w:eastAsia="宋体" w:cs="宋体"/>
                <w:color w:val="000000"/>
                <w:sz w:val="22"/>
                <w:szCs w:val="22"/>
              </w:rPr>
            </w:pPr>
          </w:p>
        </w:tc>
      </w:tr>
      <w:tr w14:paraId="5B146CE3">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F709EC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40B0629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10369E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ABB8826">
      <w:pPr>
        <w:sectPr>
          <w:pgSz w:w="16838" w:h="11906" w:orient="landscape"/>
          <w:pgMar w:top="1800" w:right="1440" w:bottom="1800" w:left="1440" w:header="851" w:footer="992" w:gutter="0"/>
          <w:cols w:space="425" w:num="1"/>
          <w:docGrid w:type="lines" w:linePitch="312" w:charSpace="0"/>
        </w:sectPr>
      </w:pPr>
    </w:p>
    <w:p w14:paraId="73148DE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5B785A65">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526F0463">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6A8538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909DC0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7BCD5CC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AD5D02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67C36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951CC4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FA5448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151AA56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B7C735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3147128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6EC379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831E97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264050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811E7E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D4C7F57">
            <w:pPr>
              <w:spacing w:line="560" w:lineRule="exact"/>
              <w:rPr>
                <w:rFonts w:hint="eastAsia" w:ascii="宋体" w:hAnsi="宋体" w:eastAsia="宋体" w:cs="宋体"/>
                <w:color w:val="000000"/>
                <w:sz w:val="22"/>
                <w:szCs w:val="22"/>
              </w:rPr>
            </w:pPr>
          </w:p>
          <w:p w14:paraId="7BA8B0A9">
            <w:pPr>
              <w:spacing w:line="560" w:lineRule="exact"/>
              <w:rPr>
                <w:rFonts w:hint="eastAsia" w:ascii="宋体" w:hAnsi="宋体" w:eastAsia="宋体" w:cs="宋体"/>
                <w:color w:val="000000"/>
                <w:sz w:val="22"/>
                <w:szCs w:val="22"/>
              </w:rPr>
            </w:pPr>
          </w:p>
          <w:p w14:paraId="1B74B786">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19</w:t>
            </w:r>
          </w:p>
        </w:tc>
        <w:tc>
          <w:tcPr>
            <w:tcW w:w="1590" w:type="dxa"/>
            <w:vMerge w:val="restart"/>
            <w:tcBorders>
              <w:top w:val="single" w:color="auto" w:sz="8" w:space="0"/>
              <w:left w:val="nil"/>
              <w:right w:val="single" w:color="auto" w:sz="4" w:space="0"/>
            </w:tcBorders>
            <w:vAlign w:val="top"/>
          </w:tcPr>
          <w:p w14:paraId="1929930D">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河南省院士工作站建设与管理推荐</w:t>
            </w:r>
          </w:p>
        </w:tc>
        <w:tc>
          <w:tcPr>
            <w:tcW w:w="757" w:type="dxa"/>
            <w:vMerge w:val="restart"/>
            <w:tcBorders>
              <w:top w:val="single" w:color="auto" w:sz="8" w:space="0"/>
              <w:left w:val="single" w:color="auto" w:sz="4" w:space="0"/>
              <w:right w:val="single" w:color="auto" w:sz="8" w:space="0"/>
            </w:tcBorders>
            <w:vAlign w:val="center"/>
          </w:tcPr>
          <w:p w14:paraId="35A50D3D">
            <w:pPr>
              <w:spacing w:line="560" w:lineRule="exact"/>
              <w:rPr>
                <w:rFonts w:hint="eastAsia" w:ascii="宋体" w:hAnsi="宋体" w:eastAsia="宋体" w:cs="宋体"/>
                <w:color w:val="000000"/>
                <w:sz w:val="21"/>
                <w:szCs w:val="21"/>
                <w:lang w:val="en-US" w:eastAsia="zh-CN"/>
              </w:rPr>
            </w:pPr>
            <w:r>
              <w:rPr>
                <w:rFonts w:hint="eastAsia" w:eastAsia="宋体"/>
                <w:sz w:val="21"/>
                <w:szCs w:val="21"/>
                <w:lang w:eastAsia="zh-CN"/>
              </w:rPr>
              <w:t>河南省院士工作站建设与管理推荐</w:t>
            </w:r>
          </w:p>
        </w:tc>
        <w:tc>
          <w:tcPr>
            <w:tcW w:w="3035" w:type="dxa"/>
            <w:vMerge w:val="restart"/>
            <w:tcBorders>
              <w:top w:val="single" w:color="auto" w:sz="8" w:space="0"/>
              <w:left w:val="nil"/>
              <w:right w:val="single" w:color="auto" w:sz="8" w:space="0"/>
            </w:tcBorders>
            <w:vAlign w:val="top"/>
          </w:tcPr>
          <w:p w14:paraId="72A3D152">
            <w:pPr>
              <w:pStyle w:val="4"/>
              <w:rPr>
                <w:rFonts w:hint="eastAsia" w:eastAsia="宋体"/>
                <w:lang w:eastAsia="zh-CN"/>
              </w:rPr>
            </w:pPr>
            <w:r>
              <w:rPr>
                <w:rFonts w:hint="eastAsia" w:eastAsia="宋体"/>
                <w:lang w:eastAsia="zh-CN"/>
              </w:rPr>
              <w:t>《 河南 省院 士工 作站 管理 办 法发 》( 豫科〔2017〕169 号)第九条“院士工作站由符合条件的单位自愿申请,程序是:(一)填写《河南省院士工作站建设申请书》,并附相关证明材料,经主管部门审核确认后报省院士工作办公室。新型研发机构可经所在地科技主管部门推荐上报。”</w:t>
            </w:r>
          </w:p>
        </w:tc>
        <w:tc>
          <w:tcPr>
            <w:tcW w:w="675" w:type="dxa"/>
            <w:tcBorders>
              <w:top w:val="single" w:color="auto" w:sz="8" w:space="0"/>
              <w:left w:val="nil"/>
              <w:bottom w:val="single" w:color="auto" w:sz="4" w:space="0"/>
              <w:right w:val="single" w:color="auto" w:sz="8" w:space="0"/>
            </w:tcBorders>
            <w:vAlign w:val="center"/>
          </w:tcPr>
          <w:p w14:paraId="0B08221D">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7F6373A">
            <w:pPr>
              <w:rPr>
                <w:rFonts w:hint="eastAsia" w:ascii="宋体" w:hAnsi="宋体" w:eastAsia="宋体" w:cs="宋体"/>
                <w:color w:val="000000"/>
                <w:sz w:val="22"/>
                <w:szCs w:val="22"/>
              </w:rPr>
            </w:pPr>
            <w:r>
              <w:rPr>
                <w:rFonts w:hint="eastAsia"/>
              </w:rPr>
              <w:t>1.受理责任:接收推荐单位提交的项目材料,对项目材料按相关要求进行审查,受理合格的材料,不合格的材料不予受理并告知推荐单位。</w:t>
            </w:r>
          </w:p>
        </w:tc>
        <w:tc>
          <w:tcPr>
            <w:tcW w:w="975" w:type="dxa"/>
            <w:tcBorders>
              <w:top w:val="single" w:color="auto" w:sz="8" w:space="0"/>
              <w:left w:val="nil"/>
              <w:bottom w:val="single" w:color="auto" w:sz="4" w:space="0"/>
              <w:right w:val="single" w:color="auto" w:sz="8" w:space="0"/>
            </w:tcBorders>
            <w:vAlign w:val="center"/>
          </w:tcPr>
          <w:p w14:paraId="03830B5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生物医药与科普科</w:t>
            </w:r>
          </w:p>
        </w:tc>
        <w:tc>
          <w:tcPr>
            <w:tcW w:w="865" w:type="dxa"/>
            <w:tcBorders>
              <w:top w:val="single" w:color="auto" w:sz="8" w:space="0"/>
              <w:left w:val="nil"/>
              <w:bottom w:val="single" w:color="auto" w:sz="4" w:space="0"/>
              <w:right w:val="single" w:color="auto" w:sz="8" w:space="0"/>
            </w:tcBorders>
            <w:vAlign w:val="center"/>
          </w:tcPr>
          <w:p w14:paraId="67EDD23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4D43ABD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2CBF059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F73A680">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8C6057B">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15236D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5FA5BC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09D94C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90011C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决定</w:t>
            </w:r>
          </w:p>
        </w:tc>
        <w:tc>
          <w:tcPr>
            <w:tcW w:w="2400" w:type="dxa"/>
            <w:tcBorders>
              <w:top w:val="single" w:color="auto" w:sz="4" w:space="0"/>
              <w:left w:val="nil"/>
              <w:bottom w:val="single" w:color="auto" w:sz="4" w:space="0"/>
              <w:right w:val="single" w:color="auto" w:sz="8" w:space="0"/>
            </w:tcBorders>
            <w:vAlign w:val="center"/>
          </w:tcPr>
          <w:p w14:paraId="3A998739">
            <w:pPr>
              <w:spacing w:line="340" w:lineRule="exact"/>
              <w:rPr>
                <w:rFonts w:hint="eastAsia" w:ascii="宋体" w:hAnsi="宋体" w:eastAsia="宋体" w:cs="宋体"/>
                <w:color w:val="000000"/>
                <w:kern w:val="0"/>
                <w:sz w:val="22"/>
                <w:szCs w:val="22"/>
              </w:rPr>
            </w:pPr>
            <w:r>
              <w:rPr>
                <w:rFonts w:hint="eastAsia"/>
              </w:rPr>
              <w:t>2.决定责任:科技局党组研究并推荐省科技厅。</w:t>
            </w:r>
          </w:p>
        </w:tc>
        <w:tc>
          <w:tcPr>
            <w:tcW w:w="975" w:type="dxa"/>
            <w:tcBorders>
              <w:top w:val="single" w:color="auto" w:sz="4" w:space="0"/>
              <w:left w:val="nil"/>
              <w:bottom w:val="single" w:color="auto" w:sz="4" w:space="0"/>
              <w:right w:val="single" w:color="auto" w:sz="8" w:space="0"/>
            </w:tcBorders>
            <w:vAlign w:val="center"/>
          </w:tcPr>
          <w:p w14:paraId="65DC18B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生物医药与科普科</w:t>
            </w:r>
          </w:p>
        </w:tc>
        <w:tc>
          <w:tcPr>
            <w:tcW w:w="865" w:type="dxa"/>
            <w:tcBorders>
              <w:top w:val="single" w:color="auto" w:sz="4" w:space="0"/>
              <w:left w:val="nil"/>
              <w:bottom w:val="single" w:color="auto" w:sz="4" w:space="0"/>
              <w:right w:val="single" w:color="auto" w:sz="8" w:space="0"/>
            </w:tcBorders>
            <w:vAlign w:val="center"/>
          </w:tcPr>
          <w:p w14:paraId="61C88B0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08AD3A0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3D66CA6F">
            <w:pPr>
              <w:rPr>
                <w:rFonts w:hint="eastAsia" w:ascii="宋体" w:hAnsi="宋体" w:eastAsia="宋体" w:cs="宋体"/>
                <w:color w:val="000000"/>
                <w:sz w:val="20"/>
              </w:rPr>
            </w:pPr>
          </w:p>
        </w:tc>
      </w:tr>
      <w:tr w14:paraId="41D8E4D8">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7122424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6F14F6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151B5A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A31F4B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92F4CC1">
            <w:pPr>
              <w:spacing w:line="560" w:lineRule="exact"/>
              <w:rPr>
                <w:rFonts w:hint="eastAsia" w:ascii="宋体" w:hAnsi="宋体" w:eastAsia="宋体" w:cs="宋体"/>
                <w:color w:val="000000"/>
                <w:sz w:val="22"/>
                <w:szCs w:val="22"/>
              </w:rPr>
            </w:pPr>
          </w:p>
        </w:tc>
        <w:tc>
          <w:tcPr>
            <w:tcW w:w="2400" w:type="dxa"/>
            <w:tcBorders>
              <w:top w:val="single" w:color="auto" w:sz="4" w:space="0"/>
              <w:left w:val="nil"/>
              <w:bottom w:val="single" w:color="auto" w:sz="4" w:space="0"/>
              <w:right w:val="single" w:color="auto" w:sz="8" w:space="0"/>
            </w:tcBorders>
            <w:vAlign w:val="center"/>
          </w:tcPr>
          <w:p w14:paraId="45268AD8">
            <w:pPr>
              <w:spacing w:line="26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vAlign w:val="center"/>
          </w:tcPr>
          <w:p w14:paraId="45D3F0B8">
            <w:pPr>
              <w:spacing w:line="560" w:lineRule="exact"/>
              <w:rPr>
                <w:rFonts w:hint="eastAsia" w:ascii="宋体" w:hAnsi="宋体" w:eastAsia="宋体" w:cs="宋体"/>
                <w:color w:val="000000"/>
                <w:sz w:val="22"/>
                <w:szCs w:val="22"/>
              </w:rPr>
            </w:pPr>
          </w:p>
        </w:tc>
        <w:tc>
          <w:tcPr>
            <w:tcW w:w="865" w:type="dxa"/>
            <w:tcBorders>
              <w:top w:val="single" w:color="auto" w:sz="4" w:space="0"/>
              <w:left w:val="nil"/>
              <w:bottom w:val="single" w:color="auto" w:sz="4" w:space="0"/>
              <w:right w:val="single" w:color="auto" w:sz="8" w:space="0"/>
            </w:tcBorders>
            <w:vAlign w:val="center"/>
          </w:tcPr>
          <w:p w14:paraId="004FE182">
            <w:pPr>
              <w:spacing w:line="560" w:lineRule="exact"/>
              <w:rPr>
                <w:rFonts w:hint="default" w:ascii="宋体" w:hAnsi="宋体" w:eastAsia="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2EB11145">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A4A1CCC">
            <w:pPr>
              <w:rPr>
                <w:rFonts w:hint="eastAsia" w:ascii="宋体" w:hAnsi="宋体" w:eastAsia="宋体" w:cs="宋体"/>
                <w:color w:val="000000"/>
                <w:sz w:val="20"/>
              </w:rPr>
            </w:pPr>
          </w:p>
        </w:tc>
      </w:tr>
      <w:tr w14:paraId="600DBA3A">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46C902F0">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596FA4A2">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0322D553">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2334076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42E75DD">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338600FC">
            <w:pPr>
              <w:spacing w:line="260" w:lineRule="exact"/>
              <w:rPr>
                <w:rFonts w:hint="eastAsia"/>
              </w:rPr>
            </w:pPr>
          </w:p>
        </w:tc>
        <w:tc>
          <w:tcPr>
            <w:tcW w:w="975" w:type="dxa"/>
            <w:tcBorders>
              <w:top w:val="single" w:color="auto" w:sz="4" w:space="0"/>
              <w:left w:val="nil"/>
              <w:bottom w:val="single" w:color="auto" w:sz="4" w:space="0"/>
              <w:right w:val="single" w:color="auto" w:sz="8" w:space="0"/>
            </w:tcBorders>
            <w:vAlign w:val="center"/>
          </w:tcPr>
          <w:p w14:paraId="514E62B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A61C44F">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984B64A">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5080312F">
            <w:pPr>
              <w:spacing w:line="560" w:lineRule="exact"/>
              <w:rPr>
                <w:rFonts w:hint="eastAsia" w:ascii="宋体" w:hAnsi="宋体" w:eastAsia="宋体" w:cs="宋体"/>
                <w:color w:val="000000"/>
                <w:sz w:val="22"/>
                <w:szCs w:val="22"/>
              </w:rPr>
            </w:pPr>
          </w:p>
        </w:tc>
      </w:tr>
      <w:tr w14:paraId="574E0300">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12BD0A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3AA251C2">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019E05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7379FC3A">
      <w:pPr>
        <w:pStyle w:val="4"/>
        <w:sectPr>
          <w:pgSz w:w="16838" w:h="11906" w:orient="landscape"/>
          <w:pgMar w:top="1800" w:right="1440" w:bottom="1800" w:left="1440" w:header="851" w:footer="992" w:gutter="0"/>
          <w:cols w:space="425" w:num="1"/>
          <w:docGrid w:type="lines" w:linePitch="312" w:charSpace="0"/>
        </w:sectPr>
      </w:pPr>
    </w:p>
    <w:p w14:paraId="76CCB949">
      <w:pPr>
        <w:widowControl/>
        <w:spacing w:line="540" w:lineRule="exact"/>
        <w:jc w:val="center"/>
        <w:rPr>
          <w:rFonts w:hint="eastAsia"/>
          <w:lang w:val="en-US" w:eastAsia="zh-CN"/>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A4A7C6D">
      <w:pPr>
        <w:spacing w:line="560" w:lineRule="exact"/>
        <w:ind w:firstLine="560" w:firstLineChars="200"/>
        <w:jc w:val="both"/>
        <w:rPr>
          <w:rFonts w:hint="eastAsia"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785"/>
        <w:gridCol w:w="927"/>
        <w:gridCol w:w="1828"/>
        <w:gridCol w:w="818"/>
        <w:gridCol w:w="832"/>
        <w:gridCol w:w="790"/>
        <w:gridCol w:w="1331"/>
      </w:tblGrid>
      <w:tr w14:paraId="59871955">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E9C8A9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序号</w:t>
            </w:r>
          </w:p>
        </w:tc>
        <w:tc>
          <w:tcPr>
            <w:tcW w:w="1590" w:type="dxa"/>
            <w:tcBorders>
              <w:top w:val="single" w:color="auto" w:sz="8" w:space="0"/>
              <w:left w:val="nil"/>
              <w:bottom w:val="single" w:color="auto" w:sz="8" w:space="0"/>
              <w:right w:val="single" w:color="auto" w:sz="8" w:space="0"/>
            </w:tcBorders>
            <w:vAlign w:val="center"/>
          </w:tcPr>
          <w:p w14:paraId="483730A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vAlign w:val="center"/>
          </w:tcPr>
          <w:p w14:paraId="05A16EC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子项</w:t>
            </w:r>
          </w:p>
        </w:tc>
        <w:tc>
          <w:tcPr>
            <w:tcW w:w="3785" w:type="dxa"/>
            <w:tcBorders>
              <w:top w:val="single" w:color="auto" w:sz="8" w:space="0"/>
              <w:left w:val="nil"/>
              <w:bottom w:val="single" w:color="auto" w:sz="8" w:space="0"/>
              <w:right w:val="single" w:color="auto" w:sz="8" w:space="0"/>
            </w:tcBorders>
            <w:vAlign w:val="center"/>
          </w:tcPr>
          <w:p w14:paraId="584686B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实施</w:t>
            </w:r>
          </w:p>
          <w:p w14:paraId="5E78487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依据</w:t>
            </w:r>
          </w:p>
        </w:tc>
        <w:tc>
          <w:tcPr>
            <w:tcW w:w="927" w:type="dxa"/>
            <w:tcBorders>
              <w:top w:val="single" w:color="auto" w:sz="8" w:space="0"/>
              <w:left w:val="nil"/>
              <w:bottom w:val="single" w:color="auto" w:sz="8" w:space="0"/>
              <w:right w:val="single" w:color="auto" w:sz="8" w:space="0"/>
            </w:tcBorders>
            <w:vAlign w:val="center"/>
          </w:tcPr>
          <w:p w14:paraId="318AC86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办理</w:t>
            </w:r>
          </w:p>
          <w:p w14:paraId="6398019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环节</w:t>
            </w:r>
          </w:p>
        </w:tc>
        <w:tc>
          <w:tcPr>
            <w:tcW w:w="1828" w:type="dxa"/>
            <w:tcBorders>
              <w:top w:val="single" w:color="auto" w:sz="8" w:space="0"/>
              <w:left w:val="nil"/>
              <w:bottom w:val="single" w:color="auto" w:sz="8" w:space="0"/>
              <w:right w:val="single" w:color="auto" w:sz="8" w:space="0"/>
            </w:tcBorders>
            <w:vAlign w:val="center"/>
          </w:tcPr>
          <w:p w14:paraId="461A4F6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p>
          <w:p w14:paraId="57F0D3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事项</w:t>
            </w:r>
          </w:p>
        </w:tc>
        <w:tc>
          <w:tcPr>
            <w:tcW w:w="818" w:type="dxa"/>
            <w:tcBorders>
              <w:top w:val="single" w:color="auto" w:sz="8" w:space="0"/>
              <w:left w:val="nil"/>
              <w:bottom w:val="single" w:color="auto" w:sz="8" w:space="0"/>
              <w:right w:val="single" w:color="auto" w:sz="8" w:space="0"/>
            </w:tcBorders>
            <w:vAlign w:val="center"/>
          </w:tcPr>
          <w:p w14:paraId="06694EF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r>
              <w:rPr>
                <w:rFonts w:hint="eastAsia" w:ascii="黑体" w:hAnsi="黑体" w:eastAsia="黑体" w:cs="黑体"/>
                <w:color w:val="000000"/>
                <w:sz w:val="24"/>
                <w:szCs w:val="24"/>
                <w:lang w:eastAsia="zh-CN" w:bidi="ar-SA"/>
              </w:rPr>
              <w:t>科</w:t>
            </w:r>
            <w:r>
              <w:rPr>
                <w:rFonts w:hint="eastAsia" w:ascii="黑体" w:hAnsi="黑体" w:eastAsia="黑体" w:cs="黑体"/>
                <w:color w:val="000000"/>
                <w:sz w:val="24"/>
                <w:szCs w:val="24"/>
                <w:lang w:bidi="ar-SA"/>
              </w:rPr>
              <w:t>室</w:t>
            </w:r>
          </w:p>
        </w:tc>
        <w:tc>
          <w:tcPr>
            <w:tcW w:w="832" w:type="dxa"/>
            <w:tcBorders>
              <w:top w:val="single" w:color="auto" w:sz="8" w:space="0"/>
              <w:left w:val="nil"/>
              <w:bottom w:val="single" w:color="auto" w:sz="8" w:space="0"/>
              <w:right w:val="single" w:color="auto" w:sz="8" w:space="0"/>
            </w:tcBorders>
            <w:vAlign w:val="center"/>
          </w:tcPr>
          <w:p w14:paraId="1CAF885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承诺时限</w:t>
            </w:r>
          </w:p>
        </w:tc>
        <w:tc>
          <w:tcPr>
            <w:tcW w:w="790" w:type="dxa"/>
            <w:tcBorders>
              <w:top w:val="single" w:color="auto" w:sz="8" w:space="0"/>
              <w:left w:val="nil"/>
              <w:bottom w:val="single" w:color="auto" w:sz="8" w:space="0"/>
              <w:right w:val="single" w:color="auto" w:sz="8" w:space="0"/>
            </w:tcBorders>
            <w:vAlign w:val="center"/>
          </w:tcPr>
          <w:p w14:paraId="5AD3FE4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法定时限</w:t>
            </w:r>
          </w:p>
        </w:tc>
        <w:tc>
          <w:tcPr>
            <w:tcW w:w="1331" w:type="dxa"/>
            <w:tcBorders>
              <w:top w:val="single" w:color="auto" w:sz="8" w:space="0"/>
              <w:left w:val="nil"/>
              <w:bottom w:val="single" w:color="auto" w:sz="8" w:space="0"/>
              <w:right w:val="single" w:color="auto" w:sz="8" w:space="0"/>
            </w:tcBorders>
            <w:vAlign w:val="center"/>
          </w:tcPr>
          <w:p w14:paraId="4589E43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收费情况及依据</w:t>
            </w:r>
          </w:p>
        </w:tc>
      </w:tr>
      <w:tr w14:paraId="47DBF69A">
        <w:tblPrEx>
          <w:tblCellMar>
            <w:top w:w="0" w:type="dxa"/>
            <w:left w:w="108" w:type="dxa"/>
            <w:bottom w:w="0" w:type="dxa"/>
            <w:right w:w="108" w:type="dxa"/>
          </w:tblCellMar>
        </w:tblPrEx>
        <w:trPr>
          <w:trHeight w:val="77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5A994619">
            <w:pPr>
              <w:spacing w:line="560" w:lineRule="exact"/>
              <w:rPr>
                <w:rFonts w:hint="eastAsia" w:ascii="宋体" w:hAnsi="宋体" w:eastAsia="宋体" w:cs="宋体"/>
                <w:color w:val="000000"/>
                <w:sz w:val="22"/>
                <w:szCs w:val="22"/>
                <w:highlight w:val="none"/>
              </w:rPr>
            </w:pPr>
          </w:p>
          <w:p w14:paraId="3CD4577F">
            <w:pPr>
              <w:spacing w:line="560" w:lineRule="exact"/>
              <w:rPr>
                <w:rFonts w:hint="eastAsia" w:ascii="宋体" w:hAnsi="宋体" w:eastAsia="宋体" w:cs="宋体"/>
                <w:color w:val="000000"/>
                <w:sz w:val="22"/>
                <w:szCs w:val="22"/>
                <w:highlight w:val="none"/>
              </w:rPr>
            </w:pPr>
          </w:p>
          <w:p w14:paraId="28FAF4C2">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20</w:t>
            </w:r>
            <w:r>
              <w:rPr>
                <w:rFonts w:hint="eastAsia" w:ascii="宋体" w:hAnsi="宋体" w:eastAsia="宋体" w:cs="宋体"/>
                <w:color w:val="000000"/>
                <w:sz w:val="22"/>
                <w:szCs w:val="22"/>
                <w:highlight w:val="none"/>
              </w:rPr>
              <w:t xml:space="preserve">   </w:t>
            </w:r>
          </w:p>
        </w:tc>
        <w:tc>
          <w:tcPr>
            <w:tcW w:w="1590" w:type="dxa"/>
            <w:vMerge w:val="restart"/>
            <w:tcBorders>
              <w:top w:val="single" w:color="auto" w:sz="8" w:space="0"/>
              <w:left w:val="nil"/>
              <w:bottom w:val="single" w:color="auto" w:sz="4" w:space="0"/>
              <w:right w:val="single" w:color="auto" w:sz="4" w:space="0"/>
            </w:tcBorders>
            <w:vAlign w:val="top"/>
          </w:tcPr>
          <w:p w14:paraId="58A46E0E">
            <w:pPr>
              <w:spacing w:line="560" w:lineRule="exact"/>
              <w:rPr>
                <w:rFonts w:hint="eastAsia" w:ascii="宋体" w:hAnsi="宋体" w:eastAsia="宋体" w:cs="宋体"/>
                <w:color w:val="000000"/>
                <w:sz w:val="18"/>
                <w:szCs w:val="18"/>
                <w:highlight w:val="none"/>
              </w:rPr>
            </w:pPr>
          </w:p>
          <w:p w14:paraId="57BA7DCE">
            <w:pPr>
              <w:spacing w:line="56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市级新产品新技术新工艺研发计划项目备案</w:t>
            </w:r>
          </w:p>
          <w:p w14:paraId="1802F738">
            <w:pPr>
              <w:spacing w:line="560" w:lineRule="exact"/>
              <w:rPr>
                <w:rFonts w:hint="eastAsia" w:ascii="宋体" w:hAnsi="宋体" w:eastAsia="宋体" w:cs="宋体"/>
                <w:color w:val="000000"/>
                <w:sz w:val="18"/>
                <w:szCs w:val="18"/>
                <w:highlight w:val="none"/>
              </w:rPr>
            </w:pPr>
          </w:p>
          <w:p w14:paraId="22B90058">
            <w:pPr>
              <w:spacing w:line="560" w:lineRule="exact"/>
              <w:rPr>
                <w:rFonts w:hint="eastAsia" w:ascii="宋体" w:hAnsi="宋体" w:eastAsia="宋体" w:cs="宋体"/>
                <w:color w:val="000000"/>
                <w:sz w:val="22"/>
                <w:szCs w:val="22"/>
                <w:highlight w:val="none"/>
              </w:rPr>
            </w:pPr>
          </w:p>
          <w:p w14:paraId="13C5136C">
            <w:pPr>
              <w:spacing w:line="560" w:lineRule="exact"/>
              <w:rPr>
                <w:rFonts w:hint="eastAsia" w:ascii="仿宋_GB2312" w:hAnsi="仿宋_GB2312" w:eastAsia="仿宋_GB2312" w:cs="仿宋_GB2312"/>
                <w:color w:val="000000"/>
                <w:sz w:val="18"/>
                <w:szCs w:val="18"/>
              </w:rPr>
            </w:pPr>
          </w:p>
        </w:tc>
        <w:tc>
          <w:tcPr>
            <w:tcW w:w="757" w:type="dxa"/>
            <w:vMerge w:val="restart"/>
            <w:tcBorders>
              <w:top w:val="single" w:color="auto" w:sz="8" w:space="0"/>
              <w:left w:val="single" w:color="auto" w:sz="4" w:space="0"/>
              <w:bottom w:val="single" w:color="auto" w:sz="4" w:space="0"/>
              <w:right w:val="single" w:color="auto" w:sz="8" w:space="0"/>
            </w:tcBorders>
            <w:vAlign w:val="center"/>
          </w:tcPr>
          <w:p w14:paraId="71F241CF">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highlight w:val="none"/>
                <w:lang w:eastAsia="zh-CN"/>
              </w:rPr>
              <w:t>无</w:t>
            </w:r>
          </w:p>
        </w:tc>
        <w:tc>
          <w:tcPr>
            <w:tcW w:w="3785" w:type="dxa"/>
            <w:vMerge w:val="restart"/>
            <w:tcBorders>
              <w:top w:val="single" w:color="auto" w:sz="8" w:space="0"/>
              <w:left w:val="nil"/>
              <w:right w:val="single" w:color="auto" w:sz="8" w:space="0"/>
            </w:tcBorders>
            <w:vAlign w:val="top"/>
          </w:tcPr>
          <w:p w14:paraId="1156B93F">
            <w:pPr>
              <w:spacing w:line="320" w:lineRule="exact"/>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(一)《国家中长期科学和技术发展规划纲要(2006—2020 年)》(国发〔2005〕44 号)第八条第 1 项:“积极鼓励和支持企业开发新产品、新工艺和新技术,加大企业研究开发投入的税前扣除等激励政策的力度,实施促进高新技术企业发展的税收优惠政策。”(二)《国务院关于印发实施〈国家中长期科学和技术发展规划纲要(2006—2020 年)〉若干配套政策的通知》(国发〔2006〕6 号)第七条:“加大对企业自主创新投入的所得税前抵扣力度。允许企业按当不收费年实际发生的技术开发费用的 150%抵扣当年应纳税所得额。”(三)《财政部 国家税务总局关于企业技术创新有关企业所得税优惠政策的通知》(财税〔2006〕88 号)第一条:“研究开发新产品、新技术、新工艺所发生的技术开发费,按规定予以税前扣除。”</w:t>
            </w:r>
          </w:p>
        </w:tc>
        <w:tc>
          <w:tcPr>
            <w:tcW w:w="927" w:type="dxa"/>
            <w:tcBorders>
              <w:top w:val="single" w:color="auto" w:sz="8" w:space="0"/>
              <w:left w:val="nil"/>
              <w:bottom w:val="single" w:color="auto" w:sz="4" w:space="0"/>
              <w:right w:val="single" w:color="auto" w:sz="8" w:space="0"/>
            </w:tcBorders>
            <w:vAlign w:val="center"/>
          </w:tcPr>
          <w:p w14:paraId="2F07D0CE">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受理</w:t>
            </w:r>
          </w:p>
        </w:tc>
        <w:tc>
          <w:tcPr>
            <w:tcW w:w="1828" w:type="dxa"/>
            <w:tcBorders>
              <w:top w:val="single" w:color="auto" w:sz="8" w:space="0"/>
              <w:left w:val="nil"/>
              <w:bottom w:val="single" w:color="auto" w:sz="4" w:space="0"/>
              <w:right w:val="single" w:color="auto" w:sz="8" w:space="0"/>
            </w:tcBorders>
            <w:vAlign w:val="center"/>
          </w:tcPr>
          <w:p w14:paraId="7E4FE5B1">
            <w:pPr>
              <w:rPr>
                <w:rFonts w:hint="eastAsia" w:ascii="仿宋_GB2312" w:hAnsi="仿宋_GB2312" w:eastAsia="仿宋_GB2312" w:cs="仿宋_GB2312"/>
                <w:color w:val="000000"/>
                <w:sz w:val="22"/>
                <w:szCs w:val="22"/>
              </w:rPr>
            </w:pPr>
            <w:r>
              <w:rPr>
                <w:rFonts w:hint="eastAsia"/>
              </w:rPr>
              <w:t>1.受理责任:接收</w:t>
            </w:r>
            <w:r>
              <w:rPr>
                <w:rFonts w:hint="eastAsia"/>
                <w:lang w:eastAsia="zh-CN"/>
              </w:rPr>
              <w:t>各县（市、区）科技管理部门关于市级新产品新技术新工艺研发计划项目备案的推荐文件。</w:t>
            </w:r>
          </w:p>
        </w:tc>
        <w:tc>
          <w:tcPr>
            <w:tcW w:w="818" w:type="dxa"/>
            <w:tcBorders>
              <w:top w:val="single" w:color="auto" w:sz="8" w:space="0"/>
              <w:left w:val="nil"/>
              <w:bottom w:val="single" w:color="auto" w:sz="4" w:space="0"/>
              <w:right w:val="single" w:color="auto" w:sz="8" w:space="0"/>
            </w:tcBorders>
            <w:vAlign w:val="center"/>
          </w:tcPr>
          <w:p w14:paraId="47206418">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项目统筹与法规科</w:t>
            </w:r>
          </w:p>
        </w:tc>
        <w:tc>
          <w:tcPr>
            <w:tcW w:w="832" w:type="dxa"/>
            <w:tcBorders>
              <w:top w:val="single" w:color="auto" w:sz="8" w:space="0"/>
              <w:left w:val="nil"/>
              <w:bottom w:val="single" w:color="auto" w:sz="4" w:space="0"/>
              <w:right w:val="single" w:color="auto" w:sz="8" w:space="0"/>
            </w:tcBorders>
            <w:vAlign w:val="center"/>
          </w:tcPr>
          <w:p w14:paraId="72ED6FA4">
            <w:pPr>
              <w:spacing w:line="560" w:lineRule="exact"/>
              <w:rPr>
                <w:rFonts w:hint="eastAsia" w:ascii="仿宋_GB2312" w:hAnsi="仿宋_GB2312" w:eastAsia="仿宋_GB2312" w:cs="仿宋_GB2312"/>
                <w:color w:val="000000"/>
                <w:sz w:val="22"/>
                <w:szCs w:val="22"/>
                <w:lang w:val="en-US" w:eastAsia="zh-CN"/>
              </w:rPr>
            </w:pPr>
            <w:r>
              <w:rPr>
                <w:rFonts w:hint="eastAsia" w:ascii="宋体" w:hAnsi="宋体" w:cs="宋体"/>
                <w:color w:val="000000"/>
                <w:sz w:val="22"/>
                <w:szCs w:val="22"/>
                <w:highlight w:val="none"/>
                <w:lang w:val="en-US" w:eastAsia="zh-CN"/>
              </w:rPr>
              <w:t>30</w:t>
            </w:r>
          </w:p>
        </w:tc>
        <w:tc>
          <w:tcPr>
            <w:tcW w:w="790" w:type="dxa"/>
            <w:tcBorders>
              <w:top w:val="single" w:color="auto" w:sz="8" w:space="0"/>
              <w:left w:val="nil"/>
              <w:bottom w:val="single" w:color="auto" w:sz="4" w:space="0"/>
              <w:right w:val="single" w:color="auto" w:sz="8" w:space="0"/>
            </w:tcBorders>
            <w:vAlign w:val="center"/>
          </w:tcPr>
          <w:p w14:paraId="42DE924D">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1331" w:type="dxa"/>
            <w:vMerge w:val="restart"/>
            <w:tcBorders>
              <w:top w:val="nil"/>
              <w:left w:val="nil"/>
              <w:right w:val="single" w:color="auto" w:sz="8" w:space="0"/>
            </w:tcBorders>
            <w:vAlign w:val="center"/>
          </w:tcPr>
          <w:p w14:paraId="7D0F9FF1">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highlight w:val="none"/>
                <w:lang w:eastAsia="zh-CN"/>
              </w:rPr>
              <w:t>不收费</w:t>
            </w:r>
          </w:p>
        </w:tc>
      </w:tr>
      <w:tr w14:paraId="75C1723E">
        <w:tblPrEx>
          <w:tblCellMar>
            <w:top w:w="0" w:type="dxa"/>
            <w:left w:w="108" w:type="dxa"/>
            <w:bottom w:w="0" w:type="dxa"/>
            <w:right w:w="108" w:type="dxa"/>
          </w:tblCellMar>
        </w:tblPrEx>
        <w:trPr>
          <w:trHeight w:val="2036"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57F55C70">
            <w:pPr>
              <w:rPr>
                <w:rFonts w:hint="eastAsia" w:ascii="仿宋_GB2312" w:hAnsi="仿宋_GB2312" w:eastAsia="仿宋_GB2312" w:cs="仿宋_GB2312"/>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639F7687">
            <w:pPr>
              <w:rPr>
                <w:rFonts w:hint="eastAsia" w:ascii="仿宋_GB2312" w:hAnsi="仿宋_GB2312" w:eastAsia="仿宋_GB2312" w:cs="仿宋_GB2312"/>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255BD9E3">
            <w:pPr>
              <w:rPr>
                <w:rFonts w:hint="eastAsia" w:ascii="仿宋_GB2312" w:hAnsi="仿宋_GB2312" w:eastAsia="仿宋_GB2312" w:cs="仿宋_GB2312"/>
                <w:color w:val="000000"/>
                <w:sz w:val="20"/>
              </w:rPr>
            </w:pPr>
          </w:p>
        </w:tc>
        <w:tc>
          <w:tcPr>
            <w:tcW w:w="3785" w:type="dxa"/>
            <w:vMerge w:val="continue"/>
            <w:tcBorders>
              <w:left w:val="nil"/>
              <w:right w:val="single" w:color="auto" w:sz="8" w:space="0"/>
            </w:tcBorders>
            <w:vAlign w:val="top"/>
          </w:tcPr>
          <w:p w14:paraId="4F14181F">
            <w:pPr>
              <w:rPr>
                <w:rFonts w:hint="eastAsia" w:ascii="仿宋_GB2312" w:hAnsi="仿宋_GB2312" w:eastAsia="仿宋_GB2312" w:cs="仿宋_GB2312"/>
                <w:color w:val="000000"/>
                <w:sz w:val="20"/>
              </w:rPr>
            </w:pPr>
          </w:p>
        </w:tc>
        <w:tc>
          <w:tcPr>
            <w:tcW w:w="927" w:type="dxa"/>
            <w:tcBorders>
              <w:top w:val="single" w:color="auto" w:sz="4" w:space="0"/>
              <w:left w:val="nil"/>
              <w:bottom w:val="single" w:color="auto" w:sz="4" w:space="0"/>
              <w:right w:val="single" w:color="auto" w:sz="8" w:space="0"/>
            </w:tcBorders>
            <w:vAlign w:val="center"/>
          </w:tcPr>
          <w:p w14:paraId="74B62AB2">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审理</w:t>
            </w:r>
          </w:p>
        </w:tc>
        <w:tc>
          <w:tcPr>
            <w:tcW w:w="1828" w:type="dxa"/>
            <w:tcBorders>
              <w:top w:val="single" w:color="auto" w:sz="4" w:space="0"/>
              <w:left w:val="nil"/>
              <w:bottom w:val="single" w:color="auto" w:sz="4" w:space="0"/>
              <w:right w:val="single" w:color="auto" w:sz="8" w:space="0"/>
            </w:tcBorders>
            <w:vAlign w:val="center"/>
          </w:tcPr>
          <w:p w14:paraId="3794668D">
            <w:pPr>
              <w:spacing w:line="340" w:lineRule="exact"/>
              <w:rPr>
                <w:rFonts w:hint="eastAsia" w:ascii="仿宋_GB2312" w:hAnsi="仿宋_GB2312" w:eastAsia="仿宋_GB2312" w:cs="仿宋_GB2312"/>
                <w:color w:val="000000"/>
                <w:kern w:val="0"/>
                <w:sz w:val="22"/>
                <w:szCs w:val="22"/>
              </w:rPr>
            </w:pPr>
            <w:r>
              <w:rPr>
                <w:rFonts w:hint="eastAsia"/>
              </w:rPr>
              <w:t>2.审理责任:</w:t>
            </w:r>
            <w:r>
              <w:rPr>
                <w:rFonts w:hint="eastAsia"/>
                <w:lang w:eastAsia="zh-CN"/>
              </w:rPr>
              <w:t>推荐文件内容、印章齐全，审理通过</w:t>
            </w:r>
            <w:r>
              <w:rPr>
                <w:rFonts w:hint="eastAsia"/>
              </w:rPr>
              <w:t>。</w:t>
            </w:r>
          </w:p>
        </w:tc>
        <w:tc>
          <w:tcPr>
            <w:tcW w:w="818" w:type="dxa"/>
            <w:tcBorders>
              <w:top w:val="single" w:color="auto" w:sz="4" w:space="0"/>
              <w:left w:val="nil"/>
              <w:bottom w:val="single" w:color="auto" w:sz="4" w:space="0"/>
              <w:right w:val="single" w:color="auto" w:sz="8" w:space="0"/>
            </w:tcBorders>
            <w:vAlign w:val="center"/>
          </w:tcPr>
          <w:p w14:paraId="15F88C8D">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项目统筹与法规科</w:t>
            </w:r>
          </w:p>
        </w:tc>
        <w:tc>
          <w:tcPr>
            <w:tcW w:w="832" w:type="dxa"/>
            <w:tcBorders>
              <w:top w:val="single" w:color="auto" w:sz="4" w:space="0"/>
              <w:left w:val="nil"/>
              <w:bottom w:val="single" w:color="auto" w:sz="4" w:space="0"/>
              <w:right w:val="single" w:color="auto" w:sz="8" w:space="0"/>
            </w:tcBorders>
            <w:vAlign w:val="center"/>
          </w:tcPr>
          <w:p w14:paraId="3040A92B">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790" w:type="dxa"/>
            <w:tcBorders>
              <w:top w:val="single" w:color="auto" w:sz="4" w:space="0"/>
              <w:left w:val="nil"/>
              <w:bottom w:val="single" w:color="auto" w:sz="4" w:space="0"/>
              <w:right w:val="single" w:color="auto" w:sz="8" w:space="0"/>
            </w:tcBorders>
            <w:vAlign w:val="center"/>
          </w:tcPr>
          <w:p w14:paraId="7C2CF722">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30</w:t>
            </w:r>
          </w:p>
        </w:tc>
        <w:tc>
          <w:tcPr>
            <w:tcW w:w="1331" w:type="dxa"/>
            <w:vMerge w:val="continue"/>
            <w:tcBorders>
              <w:left w:val="nil"/>
              <w:right w:val="single" w:color="auto" w:sz="8" w:space="0"/>
            </w:tcBorders>
            <w:vAlign w:val="center"/>
          </w:tcPr>
          <w:p w14:paraId="6D560753">
            <w:pPr>
              <w:rPr>
                <w:rFonts w:hint="eastAsia" w:ascii="仿宋_GB2312" w:hAnsi="仿宋_GB2312" w:eastAsia="仿宋_GB2312" w:cs="仿宋_GB2312"/>
                <w:color w:val="000000"/>
                <w:sz w:val="20"/>
              </w:rPr>
            </w:pPr>
          </w:p>
        </w:tc>
      </w:tr>
      <w:tr w14:paraId="6D270C32">
        <w:tblPrEx>
          <w:tblCellMar>
            <w:top w:w="0" w:type="dxa"/>
            <w:left w:w="108" w:type="dxa"/>
            <w:bottom w:w="0" w:type="dxa"/>
            <w:right w:w="108" w:type="dxa"/>
          </w:tblCellMar>
        </w:tblPrEx>
        <w:trPr>
          <w:trHeight w:val="66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79F7C450">
            <w:pPr>
              <w:rPr>
                <w:rFonts w:hint="eastAsia" w:ascii="仿宋_GB2312" w:hAnsi="仿宋_GB2312" w:eastAsia="仿宋_GB2312" w:cs="仿宋_GB2312"/>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180E4289">
            <w:pPr>
              <w:rPr>
                <w:rFonts w:hint="eastAsia" w:ascii="仿宋_GB2312" w:hAnsi="仿宋_GB2312" w:eastAsia="仿宋_GB2312" w:cs="仿宋_GB2312"/>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5F77F239">
            <w:pPr>
              <w:rPr>
                <w:rFonts w:hint="eastAsia" w:ascii="仿宋_GB2312" w:hAnsi="仿宋_GB2312" w:eastAsia="仿宋_GB2312" w:cs="仿宋_GB2312"/>
                <w:color w:val="000000"/>
                <w:sz w:val="20"/>
              </w:rPr>
            </w:pPr>
          </w:p>
        </w:tc>
        <w:tc>
          <w:tcPr>
            <w:tcW w:w="3785" w:type="dxa"/>
            <w:vMerge w:val="continue"/>
            <w:tcBorders>
              <w:left w:val="nil"/>
              <w:right w:val="single" w:color="auto" w:sz="8" w:space="0"/>
            </w:tcBorders>
            <w:vAlign w:val="top"/>
          </w:tcPr>
          <w:p w14:paraId="051F1346">
            <w:pPr>
              <w:rPr>
                <w:rFonts w:hint="eastAsia" w:ascii="仿宋_GB2312" w:hAnsi="仿宋_GB2312" w:eastAsia="仿宋_GB2312" w:cs="仿宋_GB2312"/>
                <w:color w:val="000000"/>
                <w:sz w:val="20"/>
              </w:rPr>
            </w:pPr>
          </w:p>
        </w:tc>
        <w:tc>
          <w:tcPr>
            <w:tcW w:w="927" w:type="dxa"/>
            <w:tcBorders>
              <w:top w:val="single" w:color="auto" w:sz="4" w:space="0"/>
              <w:left w:val="nil"/>
              <w:bottom w:val="single" w:color="auto" w:sz="4" w:space="0"/>
              <w:right w:val="single" w:color="auto" w:sz="8" w:space="0"/>
            </w:tcBorders>
            <w:vAlign w:val="center"/>
          </w:tcPr>
          <w:p w14:paraId="1948D7E0">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决定</w:t>
            </w:r>
          </w:p>
        </w:tc>
        <w:tc>
          <w:tcPr>
            <w:tcW w:w="1828" w:type="dxa"/>
            <w:tcBorders>
              <w:top w:val="single" w:color="auto" w:sz="4" w:space="0"/>
              <w:left w:val="nil"/>
              <w:bottom w:val="single" w:color="auto" w:sz="4" w:space="0"/>
              <w:right w:val="single" w:color="auto" w:sz="8" w:space="0"/>
            </w:tcBorders>
            <w:vAlign w:val="center"/>
          </w:tcPr>
          <w:p w14:paraId="6CAA6979">
            <w:pPr>
              <w:spacing w:line="260" w:lineRule="exact"/>
              <w:rPr>
                <w:rFonts w:hint="eastAsia" w:ascii="仿宋_GB2312" w:hAnsi="仿宋_GB2312" w:eastAsia="仿宋_GB2312" w:cs="仿宋_GB2312"/>
                <w:color w:val="000000"/>
                <w:kern w:val="0"/>
                <w:sz w:val="22"/>
                <w:szCs w:val="22"/>
              </w:rPr>
            </w:pPr>
            <w:r>
              <w:rPr>
                <w:rFonts w:hint="eastAsia"/>
              </w:rPr>
              <w:t>3.决定责任:科技局党组研究并进行公示,下发备案决定。</w:t>
            </w:r>
          </w:p>
        </w:tc>
        <w:tc>
          <w:tcPr>
            <w:tcW w:w="818" w:type="dxa"/>
            <w:tcBorders>
              <w:top w:val="single" w:color="auto" w:sz="4" w:space="0"/>
              <w:left w:val="nil"/>
              <w:bottom w:val="single" w:color="auto" w:sz="4" w:space="0"/>
              <w:right w:val="single" w:color="auto" w:sz="8" w:space="0"/>
            </w:tcBorders>
            <w:vAlign w:val="center"/>
          </w:tcPr>
          <w:p w14:paraId="41678491">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项目统筹与法规科</w:t>
            </w:r>
          </w:p>
        </w:tc>
        <w:tc>
          <w:tcPr>
            <w:tcW w:w="832" w:type="dxa"/>
            <w:tcBorders>
              <w:top w:val="single" w:color="auto" w:sz="4" w:space="0"/>
              <w:left w:val="nil"/>
              <w:bottom w:val="single" w:color="auto" w:sz="4" w:space="0"/>
              <w:right w:val="single" w:color="auto" w:sz="8" w:space="0"/>
            </w:tcBorders>
            <w:vAlign w:val="center"/>
          </w:tcPr>
          <w:p w14:paraId="6655707D">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790" w:type="dxa"/>
            <w:tcBorders>
              <w:top w:val="single" w:color="auto" w:sz="4" w:space="0"/>
              <w:left w:val="nil"/>
              <w:bottom w:val="single" w:color="auto" w:sz="4" w:space="0"/>
              <w:right w:val="single" w:color="auto" w:sz="8" w:space="0"/>
            </w:tcBorders>
            <w:vAlign w:val="center"/>
          </w:tcPr>
          <w:p w14:paraId="69FCEE7F">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1331" w:type="dxa"/>
            <w:vMerge w:val="continue"/>
            <w:tcBorders>
              <w:left w:val="nil"/>
              <w:right w:val="single" w:color="auto" w:sz="8" w:space="0"/>
            </w:tcBorders>
            <w:vAlign w:val="center"/>
          </w:tcPr>
          <w:p w14:paraId="19262FE5">
            <w:pPr>
              <w:spacing w:line="560" w:lineRule="exact"/>
              <w:rPr>
                <w:rFonts w:hint="eastAsia" w:ascii="仿宋_GB2312" w:hAnsi="仿宋_GB2312" w:eastAsia="仿宋_GB2312" w:cs="仿宋_GB2312"/>
                <w:color w:val="000000"/>
                <w:sz w:val="20"/>
              </w:rPr>
            </w:pPr>
          </w:p>
        </w:tc>
      </w:tr>
      <w:tr w14:paraId="17B0AD79">
        <w:tblPrEx>
          <w:tblCellMar>
            <w:top w:w="0" w:type="dxa"/>
            <w:left w:w="108" w:type="dxa"/>
            <w:bottom w:w="0" w:type="dxa"/>
            <w:right w:w="108" w:type="dxa"/>
          </w:tblCellMar>
        </w:tblPrEx>
        <w:trPr>
          <w:trHeight w:val="718" w:hRule="atLeast"/>
          <w:jc w:val="center"/>
        </w:trPr>
        <w:tc>
          <w:tcPr>
            <w:tcW w:w="13800" w:type="dxa"/>
            <w:gridSpan w:val="10"/>
            <w:tcBorders>
              <w:top w:val="single" w:color="auto" w:sz="8" w:space="0"/>
              <w:left w:val="single" w:color="auto" w:sz="8" w:space="0"/>
              <w:bottom w:val="single" w:color="auto" w:sz="8" w:space="0"/>
              <w:right w:val="single" w:color="auto" w:sz="8" w:space="0"/>
            </w:tcBorders>
            <w:vAlign w:val="center"/>
          </w:tcPr>
          <w:p w14:paraId="2E168BFB">
            <w:pPr>
              <w:spacing w:line="560" w:lineRule="exact"/>
              <w:rPr>
                <w:rFonts w:hint="eastAsia" w:ascii="仿宋_GB2312" w:hAnsi="仿宋_GB2312" w:eastAsia="仿宋_GB2312" w:cs="仿宋_GB2312"/>
                <w:color w:val="000000"/>
                <w:sz w:val="22"/>
                <w:szCs w:val="22"/>
                <w:lang w:val="en-US"/>
              </w:rPr>
            </w:pPr>
            <w:r>
              <w:rPr>
                <w:rFonts w:hint="eastAsia" w:ascii="宋体" w:hAnsi="宋体" w:eastAsia="宋体" w:cs="宋体"/>
                <w:color w:val="000000"/>
                <w:sz w:val="22"/>
                <w:szCs w:val="22"/>
                <w:highlight w:val="none"/>
              </w:rPr>
              <w:t>服务电话：</w:t>
            </w:r>
            <w:r>
              <w:rPr>
                <w:rFonts w:hint="eastAsia" w:ascii="宋体" w:hAnsi="宋体" w:eastAsia="宋体" w:cs="宋体"/>
                <w:color w:val="000000"/>
                <w:sz w:val="22"/>
                <w:szCs w:val="22"/>
                <w:highlight w:val="none"/>
                <w:lang w:val="en-US" w:eastAsia="zh-CN"/>
              </w:rPr>
              <w:t>0394-8273571</w:t>
            </w:r>
            <w:r>
              <w:rPr>
                <w:rFonts w:hint="eastAsia" w:ascii="宋体" w:hAnsi="宋体" w:eastAsia="宋体" w:cs="宋体"/>
                <w:color w:val="000000"/>
                <w:sz w:val="22"/>
                <w:szCs w:val="22"/>
                <w:highlight w:val="none"/>
              </w:rPr>
              <w:t xml:space="preserve">                投诉机构： </w:t>
            </w:r>
            <w:r>
              <w:rPr>
                <w:rFonts w:hint="eastAsia" w:ascii="宋体" w:hAnsi="宋体" w:eastAsia="宋体" w:cs="宋体"/>
                <w:color w:val="000000"/>
                <w:sz w:val="22"/>
                <w:szCs w:val="22"/>
                <w:highlight w:val="none"/>
                <w:lang w:eastAsia="zh-CN"/>
              </w:rPr>
              <w:t>周口市科学技术局</w:t>
            </w:r>
            <w:r>
              <w:rPr>
                <w:rFonts w:hint="eastAsia" w:ascii="宋体" w:hAnsi="宋体" w:eastAsia="宋体" w:cs="宋体"/>
                <w:color w:val="000000"/>
                <w:sz w:val="22"/>
                <w:szCs w:val="22"/>
                <w:highlight w:val="none"/>
              </w:rPr>
              <w:t xml:space="preserve">         投诉电话：</w:t>
            </w:r>
            <w:r>
              <w:rPr>
                <w:rFonts w:hint="eastAsia" w:ascii="宋体" w:hAnsi="宋体" w:cs="宋体"/>
                <w:color w:val="000000"/>
                <w:sz w:val="22"/>
                <w:szCs w:val="22"/>
                <w:highlight w:val="none"/>
                <w:lang w:val="en-US" w:eastAsia="zh-CN"/>
              </w:rPr>
              <w:t>8273571</w:t>
            </w:r>
          </w:p>
        </w:tc>
      </w:tr>
      <w:tr w14:paraId="72C93D96">
        <w:tblPrEx>
          <w:tblCellMar>
            <w:top w:w="0" w:type="dxa"/>
            <w:left w:w="108" w:type="dxa"/>
            <w:bottom w:w="0" w:type="dxa"/>
            <w:right w:w="108" w:type="dxa"/>
          </w:tblCellMar>
        </w:tblPrEx>
        <w:trPr>
          <w:trHeight w:val="718" w:hRule="atLeast"/>
          <w:jc w:val="center"/>
        </w:trPr>
        <w:tc>
          <w:tcPr>
            <w:tcW w:w="13800" w:type="dxa"/>
            <w:gridSpan w:val="10"/>
            <w:tcBorders>
              <w:top w:val="single" w:color="auto" w:sz="8" w:space="0"/>
              <w:left w:val="single" w:color="auto" w:sz="8" w:space="0"/>
              <w:bottom w:val="single" w:color="auto" w:sz="4" w:space="0"/>
              <w:right w:val="single" w:color="auto" w:sz="8" w:space="0"/>
            </w:tcBorders>
            <w:vAlign w:val="center"/>
          </w:tcPr>
          <w:p w14:paraId="046A52D7">
            <w:pPr>
              <w:spacing w:line="560" w:lineRule="exact"/>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受理地点：</w:t>
            </w:r>
            <w:r>
              <w:rPr>
                <w:rFonts w:hint="eastAsia" w:ascii="宋体" w:hAnsi="宋体" w:eastAsia="宋体" w:cs="宋体"/>
                <w:color w:val="000000"/>
                <w:sz w:val="22"/>
                <w:szCs w:val="22"/>
                <w:highlight w:val="none"/>
                <w:lang w:eastAsia="zh-CN"/>
              </w:rPr>
              <w:t>周口市东新区文昌大道招商大厦</w:t>
            </w:r>
            <w:r>
              <w:rPr>
                <w:rFonts w:hint="eastAsia" w:ascii="宋体" w:hAnsi="宋体" w:eastAsia="宋体" w:cs="宋体"/>
                <w:color w:val="000000"/>
                <w:sz w:val="22"/>
                <w:szCs w:val="22"/>
                <w:highlight w:val="none"/>
                <w:lang w:val="en-US" w:eastAsia="zh-CN"/>
              </w:rPr>
              <w:t>14楼</w:t>
            </w:r>
          </w:p>
        </w:tc>
      </w:tr>
    </w:tbl>
    <w:p w14:paraId="618CF140">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79CB82E4">
      <w:pPr>
        <w:pStyle w:val="4"/>
        <w:rPr>
          <w:rFonts w:hint="eastAsia"/>
          <w:lang w:eastAsia="zh-CN"/>
        </w:rPr>
      </w:pPr>
    </w:p>
    <w:p w14:paraId="34D0E594">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E420E45">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405D5D8E">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6F1E2E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B3BEA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E9F4DB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B58D09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D07997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E308C9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DB504B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39B39B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5CC680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2AA81CB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67CBCC3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1F297E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E3B27E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B78971F">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4E70254">
            <w:pPr>
              <w:spacing w:line="560" w:lineRule="exact"/>
              <w:rPr>
                <w:rFonts w:hint="eastAsia" w:ascii="宋体" w:hAnsi="宋体" w:eastAsia="宋体" w:cs="宋体"/>
                <w:color w:val="000000"/>
                <w:sz w:val="22"/>
                <w:szCs w:val="22"/>
              </w:rPr>
            </w:pPr>
          </w:p>
          <w:p w14:paraId="2BB731CD">
            <w:pPr>
              <w:spacing w:line="560" w:lineRule="exact"/>
              <w:rPr>
                <w:rFonts w:hint="eastAsia" w:ascii="宋体" w:hAnsi="宋体" w:eastAsia="宋体" w:cs="宋体"/>
                <w:color w:val="000000"/>
                <w:sz w:val="22"/>
                <w:szCs w:val="22"/>
              </w:rPr>
            </w:pPr>
          </w:p>
          <w:p w14:paraId="5518F31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1</w:t>
            </w:r>
          </w:p>
        </w:tc>
        <w:tc>
          <w:tcPr>
            <w:tcW w:w="1590" w:type="dxa"/>
            <w:vMerge w:val="restart"/>
            <w:tcBorders>
              <w:top w:val="single" w:color="auto" w:sz="8" w:space="0"/>
              <w:left w:val="nil"/>
              <w:right w:val="single" w:color="auto" w:sz="4" w:space="0"/>
            </w:tcBorders>
            <w:vAlign w:val="top"/>
          </w:tcPr>
          <w:p w14:paraId="77608D92">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县（市、区）级企业研发中心认定</w:t>
            </w:r>
          </w:p>
        </w:tc>
        <w:tc>
          <w:tcPr>
            <w:tcW w:w="757" w:type="dxa"/>
            <w:vMerge w:val="restart"/>
            <w:tcBorders>
              <w:top w:val="single" w:color="auto" w:sz="8" w:space="0"/>
              <w:left w:val="single" w:color="auto" w:sz="4" w:space="0"/>
              <w:right w:val="single" w:color="auto" w:sz="8" w:space="0"/>
            </w:tcBorders>
            <w:vAlign w:val="center"/>
          </w:tcPr>
          <w:p w14:paraId="12372103">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县（市、区）级企业</w:t>
            </w:r>
          </w:p>
        </w:tc>
        <w:tc>
          <w:tcPr>
            <w:tcW w:w="3035" w:type="dxa"/>
            <w:vMerge w:val="restart"/>
            <w:tcBorders>
              <w:top w:val="single" w:color="auto" w:sz="8" w:space="0"/>
              <w:left w:val="nil"/>
              <w:right w:val="single" w:color="auto" w:sz="8" w:space="0"/>
            </w:tcBorders>
            <w:vAlign w:val="top"/>
          </w:tcPr>
          <w:p w14:paraId="1831AF9A">
            <w:pPr>
              <w:rPr>
                <w:rFonts w:hint="eastAsia"/>
                <w:lang w:eastAsia="zh-CN"/>
              </w:rPr>
            </w:pPr>
            <w:r>
              <w:rPr>
                <w:rFonts w:hint="eastAsia" w:eastAsia="宋体"/>
                <w:lang w:eastAsia="zh-CN"/>
              </w:rPr>
              <w:t>1.《河南省人民政府关于加强企业研发中心建设提高企业创新能力的意见》（豫政〔2006〕88号）第三条第(五)点：“鼓励企业建立研发中心。全省企业要把研发中心建设作为创新能力建设的关键,纳入企业发展战略和发展规划。大中型企业和有条件的中小企业都要积极建立研发中心。” 2、《中共河南省委河南省人民政府关于加快自主创新体系建设促进创新驱动发展的意见》(豫发〔2013〕7号)第七条:“(二十) 构建人才创新发展平台。通过建设重点实验室、工程技术研究中心、……等,为高层次科技人才创新创业创造条件。”3、《河南省人民政府关于进一步推进自主创新体系建设的实施意见》(豫政〔2011〕30号)第四条:“(十)支持企业建立研发中心。引导和支持企业加强技术研发能力建设,省工程技术类研究中心和实验室优先在具备条件的行业骨干企业布局。”</w:t>
            </w:r>
          </w:p>
        </w:tc>
        <w:tc>
          <w:tcPr>
            <w:tcW w:w="675" w:type="dxa"/>
            <w:tcBorders>
              <w:top w:val="single" w:color="auto" w:sz="8" w:space="0"/>
              <w:left w:val="nil"/>
              <w:bottom w:val="single" w:color="auto" w:sz="4" w:space="0"/>
              <w:right w:val="single" w:color="auto" w:sz="8" w:space="0"/>
            </w:tcBorders>
            <w:vAlign w:val="center"/>
          </w:tcPr>
          <w:p w14:paraId="5310B6AA">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644B29D6">
            <w:pPr>
              <w:rPr>
                <w:rFonts w:hint="eastAsia"/>
              </w:rPr>
            </w:pPr>
            <w:r>
              <w:rPr>
                <w:rFonts w:hint="eastAsia"/>
              </w:rPr>
              <w:t>1.受理责任:接收推荐单位提交的项目材料,对项目材料按相关要求进行审查,受理合格的材料,不合格的材料不予受理并</w:t>
            </w:r>
          </w:p>
          <w:p w14:paraId="2C8A75A9">
            <w:pPr>
              <w:rPr>
                <w:rFonts w:hint="eastAsia" w:ascii="宋体" w:hAnsi="宋体" w:eastAsia="宋体" w:cs="宋体"/>
                <w:color w:val="000000"/>
                <w:sz w:val="22"/>
                <w:szCs w:val="22"/>
              </w:rPr>
            </w:pPr>
            <w:r>
              <w:rPr>
                <w:rFonts w:hint="eastAsia"/>
              </w:rPr>
              <w:t>告知推荐单位。</w:t>
            </w:r>
          </w:p>
        </w:tc>
        <w:tc>
          <w:tcPr>
            <w:tcW w:w="854" w:type="dxa"/>
            <w:tcBorders>
              <w:top w:val="single" w:color="auto" w:sz="8" w:space="0"/>
              <w:left w:val="nil"/>
              <w:bottom w:val="single" w:color="auto" w:sz="4" w:space="0"/>
              <w:right w:val="single" w:color="auto" w:sz="8" w:space="0"/>
            </w:tcBorders>
            <w:vAlign w:val="center"/>
          </w:tcPr>
          <w:p w14:paraId="6E9E8F8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项目统筹与法规科</w:t>
            </w:r>
          </w:p>
        </w:tc>
        <w:tc>
          <w:tcPr>
            <w:tcW w:w="865" w:type="dxa"/>
            <w:tcBorders>
              <w:top w:val="single" w:color="auto" w:sz="8" w:space="0"/>
              <w:left w:val="nil"/>
              <w:bottom w:val="single" w:color="auto" w:sz="4" w:space="0"/>
              <w:right w:val="single" w:color="auto" w:sz="8" w:space="0"/>
            </w:tcBorders>
            <w:vAlign w:val="center"/>
          </w:tcPr>
          <w:p w14:paraId="48E937B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453DAF0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280E7BF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F2B4C5C">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7DC356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10DAE0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EFDA79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4A3FB1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2B6B485">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670AF1DA">
            <w:pPr>
              <w:spacing w:line="340" w:lineRule="exact"/>
              <w:rPr>
                <w:rFonts w:hint="eastAsia" w:ascii="宋体" w:hAnsi="宋体" w:eastAsia="宋体" w:cs="宋体"/>
                <w:color w:val="000000"/>
                <w:kern w:val="0"/>
                <w:sz w:val="22"/>
                <w:szCs w:val="22"/>
              </w:rPr>
            </w:pPr>
            <w:r>
              <w:rPr>
                <w:rFonts w:hint="eastAsia"/>
              </w:rPr>
              <w:t>2.审理责任:组织专家对材料进行评审,根据专家评审意见提出建议。</w:t>
            </w:r>
          </w:p>
        </w:tc>
        <w:tc>
          <w:tcPr>
            <w:tcW w:w="854" w:type="dxa"/>
            <w:tcBorders>
              <w:top w:val="single" w:color="auto" w:sz="4" w:space="0"/>
              <w:left w:val="nil"/>
              <w:bottom w:val="single" w:color="auto" w:sz="4" w:space="0"/>
              <w:right w:val="single" w:color="auto" w:sz="8" w:space="0"/>
            </w:tcBorders>
            <w:vAlign w:val="center"/>
          </w:tcPr>
          <w:p w14:paraId="5B7F8F3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项目统筹与法规科</w:t>
            </w:r>
          </w:p>
        </w:tc>
        <w:tc>
          <w:tcPr>
            <w:tcW w:w="865" w:type="dxa"/>
            <w:tcBorders>
              <w:top w:val="single" w:color="auto" w:sz="4" w:space="0"/>
              <w:left w:val="nil"/>
              <w:bottom w:val="single" w:color="auto" w:sz="4" w:space="0"/>
              <w:right w:val="single" w:color="auto" w:sz="8" w:space="0"/>
            </w:tcBorders>
            <w:vAlign w:val="center"/>
          </w:tcPr>
          <w:p w14:paraId="013D0A3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07FDE66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4A5CE337">
            <w:pPr>
              <w:rPr>
                <w:rFonts w:hint="eastAsia" w:ascii="宋体" w:hAnsi="宋体" w:eastAsia="宋体" w:cs="宋体"/>
                <w:color w:val="000000"/>
                <w:sz w:val="20"/>
              </w:rPr>
            </w:pPr>
          </w:p>
        </w:tc>
      </w:tr>
      <w:tr w14:paraId="0CC041B6">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173D35B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49B3C8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CD391A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627E1D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2D45E5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71C84D39">
            <w:pPr>
              <w:spacing w:line="260" w:lineRule="exact"/>
              <w:rPr>
                <w:rFonts w:hint="eastAsia" w:ascii="宋体" w:hAnsi="宋体" w:eastAsia="宋体" w:cs="宋体"/>
                <w:color w:val="000000"/>
                <w:kern w:val="0"/>
                <w:sz w:val="22"/>
                <w:szCs w:val="22"/>
              </w:rPr>
            </w:pPr>
            <w:r>
              <w:rPr>
                <w:rFonts w:hint="eastAsia"/>
              </w:rPr>
              <w:t>3.决定责任:科技局党组研究并进行公示,下发决定。</w:t>
            </w:r>
          </w:p>
        </w:tc>
        <w:tc>
          <w:tcPr>
            <w:tcW w:w="854" w:type="dxa"/>
            <w:tcBorders>
              <w:top w:val="single" w:color="auto" w:sz="4" w:space="0"/>
              <w:left w:val="nil"/>
              <w:bottom w:val="single" w:color="auto" w:sz="4" w:space="0"/>
              <w:right w:val="single" w:color="auto" w:sz="8" w:space="0"/>
            </w:tcBorders>
            <w:vAlign w:val="center"/>
          </w:tcPr>
          <w:p w14:paraId="2F4E209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项目统筹与法规科</w:t>
            </w:r>
          </w:p>
        </w:tc>
        <w:tc>
          <w:tcPr>
            <w:tcW w:w="865" w:type="dxa"/>
            <w:tcBorders>
              <w:top w:val="single" w:color="auto" w:sz="4" w:space="0"/>
              <w:left w:val="nil"/>
              <w:bottom w:val="single" w:color="auto" w:sz="4" w:space="0"/>
              <w:right w:val="single" w:color="auto" w:sz="8" w:space="0"/>
            </w:tcBorders>
            <w:vAlign w:val="center"/>
          </w:tcPr>
          <w:p w14:paraId="1FB3B0C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056FA1B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1B6B58EF">
            <w:pPr>
              <w:rPr>
                <w:rFonts w:hint="eastAsia" w:ascii="宋体" w:hAnsi="宋体" w:eastAsia="宋体" w:cs="宋体"/>
                <w:color w:val="000000"/>
                <w:sz w:val="20"/>
              </w:rPr>
            </w:pPr>
          </w:p>
        </w:tc>
      </w:tr>
      <w:tr w14:paraId="32F45E92">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39EBB50">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6639F0AB">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C2EE9E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1DAACA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58DA580">
            <w:pPr>
              <w:spacing w:line="560" w:lineRule="exact"/>
              <w:rPr>
                <w:rFonts w:hint="eastAsia" w:ascii="宋体" w:hAnsi="宋体" w:cs="宋体"/>
                <w:color w:val="000000"/>
                <w:sz w:val="22"/>
                <w:szCs w:val="22"/>
                <w:lang w:eastAsia="zh-CN"/>
              </w:rPr>
            </w:pPr>
            <w:r>
              <w:rPr>
                <w:rFonts w:hint="eastAsia" w:ascii="宋体" w:hAnsi="宋体" w:cs="宋体"/>
                <w:color w:val="000000"/>
                <w:sz w:val="22"/>
                <w:szCs w:val="22"/>
                <w:lang w:eastAsia="zh-CN"/>
              </w:rPr>
              <w:t>执行</w:t>
            </w:r>
          </w:p>
        </w:tc>
        <w:tc>
          <w:tcPr>
            <w:tcW w:w="2521" w:type="dxa"/>
            <w:tcBorders>
              <w:top w:val="single" w:color="auto" w:sz="4" w:space="0"/>
              <w:left w:val="nil"/>
              <w:bottom w:val="single" w:color="auto" w:sz="4" w:space="0"/>
              <w:right w:val="single" w:color="auto" w:sz="8" w:space="0"/>
            </w:tcBorders>
            <w:vAlign w:val="center"/>
          </w:tcPr>
          <w:p w14:paraId="6723AAEC">
            <w:pPr>
              <w:spacing w:line="260" w:lineRule="exact"/>
              <w:rPr>
                <w:rFonts w:hint="eastAsia"/>
              </w:rPr>
            </w:pPr>
            <w:r>
              <w:rPr>
                <w:rFonts w:hint="eastAsia"/>
                <w:lang w:val="en-US" w:eastAsia="zh-CN"/>
              </w:rPr>
              <w:t>4.执行责任:下发认定文件和县(市、区)级企业研发中心牌子</w:t>
            </w:r>
          </w:p>
        </w:tc>
        <w:tc>
          <w:tcPr>
            <w:tcW w:w="854" w:type="dxa"/>
            <w:tcBorders>
              <w:top w:val="single" w:color="auto" w:sz="4" w:space="0"/>
              <w:left w:val="nil"/>
              <w:bottom w:val="single" w:color="auto" w:sz="4" w:space="0"/>
              <w:right w:val="single" w:color="auto" w:sz="8" w:space="0"/>
            </w:tcBorders>
            <w:vAlign w:val="center"/>
          </w:tcPr>
          <w:p w14:paraId="5635427B">
            <w:pPr>
              <w:spacing w:line="560" w:lineRule="exact"/>
              <w:rPr>
                <w:rFonts w:hint="eastAsia" w:ascii="宋体" w:hAnsi="宋体" w:cs="宋体"/>
                <w:color w:val="000000"/>
                <w:sz w:val="22"/>
                <w:szCs w:val="22"/>
                <w:lang w:eastAsia="zh-CN"/>
              </w:rPr>
            </w:pPr>
            <w:r>
              <w:rPr>
                <w:rFonts w:hint="eastAsia" w:ascii="宋体" w:hAnsi="宋体" w:cs="宋体"/>
                <w:color w:val="000000"/>
                <w:sz w:val="22"/>
                <w:szCs w:val="22"/>
                <w:lang w:eastAsia="zh-CN"/>
              </w:rPr>
              <w:t>项目统筹与法规科</w:t>
            </w:r>
          </w:p>
        </w:tc>
        <w:tc>
          <w:tcPr>
            <w:tcW w:w="865" w:type="dxa"/>
            <w:tcBorders>
              <w:top w:val="single" w:color="auto" w:sz="4" w:space="0"/>
              <w:left w:val="nil"/>
              <w:bottom w:val="single" w:color="auto" w:sz="4" w:space="0"/>
              <w:right w:val="single" w:color="auto" w:sz="8" w:space="0"/>
            </w:tcBorders>
            <w:vAlign w:val="center"/>
          </w:tcPr>
          <w:p w14:paraId="2CBA4156">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2721A3B">
            <w:pPr>
              <w:spacing w:line="560" w:lineRule="exact"/>
              <w:rPr>
                <w:rFonts w:hint="eastAsia" w:ascii="宋体" w:hAnsi="宋体" w:cs="宋体"/>
                <w:color w:val="000000"/>
                <w:sz w:val="22"/>
                <w:szCs w:val="22"/>
                <w:lang w:val="en-US" w:eastAsia="zh-CN"/>
              </w:rPr>
            </w:pPr>
            <w:r>
              <w:rPr>
                <w:rFonts w:hint="eastAsia" w:ascii="宋体" w:hAnsi="宋体" w:cs="宋体"/>
                <w:color w:val="000000"/>
                <w:sz w:val="22"/>
                <w:szCs w:val="22"/>
                <w:lang w:val="en-US" w:eastAsia="zh-CN"/>
              </w:rPr>
              <w:t>30</w:t>
            </w:r>
          </w:p>
        </w:tc>
        <w:tc>
          <w:tcPr>
            <w:tcW w:w="1487" w:type="dxa"/>
            <w:vMerge w:val="continue"/>
            <w:tcBorders>
              <w:left w:val="nil"/>
              <w:bottom w:val="single" w:color="auto" w:sz="4" w:space="0"/>
              <w:right w:val="single" w:color="auto" w:sz="8" w:space="0"/>
            </w:tcBorders>
            <w:vAlign w:val="center"/>
          </w:tcPr>
          <w:p w14:paraId="7B96EF6F">
            <w:pPr>
              <w:spacing w:line="560" w:lineRule="exact"/>
              <w:rPr>
                <w:rFonts w:hint="eastAsia" w:ascii="宋体" w:hAnsi="宋体" w:eastAsia="宋体" w:cs="宋体"/>
                <w:color w:val="000000"/>
                <w:sz w:val="22"/>
                <w:szCs w:val="22"/>
              </w:rPr>
            </w:pPr>
          </w:p>
        </w:tc>
      </w:tr>
      <w:tr w14:paraId="226B1B84">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0E95A0FE">
            <w:pPr>
              <w:spacing w:line="560" w:lineRule="exact"/>
            </w:pPr>
          </w:p>
        </w:tc>
        <w:tc>
          <w:tcPr>
            <w:tcW w:w="1590" w:type="dxa"/>
            <w:vMerge w:val="continue"/>
            <w:tcBorders>
              <w:left w:val="nil"/>
              <w:bottom w:val="single" w:color="auto" w:sz="4" w:space="0"/>
              <w:right w:val="single" w:color="auto" w:sz="4" w:space="0"/>
            </w:tcBorders>
            <w:vAlign w:val="top"/>
          </w:tcPr>
          <w:p w14:paraId="3AC280CB">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4A040A6C">
            <w:pPr>
              <w:spacing w:line="560" w:lineRule="exact"/>
            </w:pPr>
          </w:p>
        </w:tc>
        <w:tc>
          <w:tcPr>
            <w:tcW w:w="3035" w:type="dxa"/>
            <w:vMerge w:val="continue"/>
            <w:tcBorders>
              <w:left w:val="nil"/>
              <w:bottom w:val="single" w:color="auto" w:sz="4" w:space="0"/>
              <w:right w:val="single" w:color="auto" w:sz="8" w:space="0"/>
            </w:tcBorders>
            <w:vAlign w:val="top"/>
          </w:tcPr>
          <w:p w14:paraId="18345066">
            <w:pPr>
              <w:spacing w:line="560" w:lineRule="exact"/>
            </w:pPr>
          </w:p>
        </w:tc>
        <w:tc>
          <w:tcPr>
            <w:tcW w:w="675" w:type="dxa"/>
            <w:tcBorders>
              <w:top w:val="single" w:color="auto" w:sz="4" w:space="0"/>
              <w:left w:val="nil"/>
              <w:bottom w:val="single" w:color="auto" w:sz="4" w:space="0"/>
              <w:right w:val="single" w:color="auto" w:sz="8" w:space="0"/>
            </w:tcBorders>
            <w:vAlign w:val="center"/>
          </w:tcPr>
          <w:p w14:paraId="458FD186">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4C2B287E">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5.</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40636B2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381F241">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5E1EE968">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6C664D15">
            <w:pPr>
              <w:spacing w:line="560" w:lineRule="exact"/>
              <w:rPr>
                <w:rFonts w:hint="eastAsia" w:ascii="宋体" w:hAnsi="宋体" w:cs="宋体"/>
                <w:color w:val="000000"/>
                <w:sz w:val="22"/>
                <w:szCs w:val="22"/>
                <w:lang w:eastAsia="zh-CN"/>
              </w:rPr>
            </w:pPr>
          </w:p>
        </w:tc>
      </w:tr>
      <w:tr w14:paraId="73ED97E9">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D2A142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0394- 8273571</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0394- 827371</w:t>
            </w:r>
          </w:p>
        </w:tc>
      </w:tr>
      <w:tr w14:paraId="10FFF36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D443BC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5C3D89B8">
      <w:pPr>
        <w:sectPr>
          <w:pgSz w:w="16840" w:h="11900" w:orient="landscape"/>
          <w:pgMar w:top="1800" w:right="1440" w:bottom="1800" w:left="1440" w:header="851" w:footer="992" w:gutter="0"/>
          <w:cols w:space="425" w:num="1"/>
          <w:docGrid w:type="lines" w:linePitch="312" w:charSpace="0"/>
        </w:sectPr>
      </w:pPr>
    </w:p>
    <w:p w14:paraId="23F6CBA8">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2FB7F653">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534B069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B0381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302ACB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8A5CB6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6A884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142E1B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643E40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E81454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6BE8721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5BE475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B388C2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0C4BC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722AF6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094A9C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769E28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C919900">
            <w:pPr>
              <w:spacing w:line="560" w:lineRule="exact"/>
              <w:rPr>
                <w:rFonts w:hint="eastAsia" w:ascii="宋体" w:hAnsi="宋体" w:eastAsia="宋体" w:cs="宋体"/>
                <w:color w:val="000000"/>
                <w:sz w:val="22"/>
                <w:szCs w:val="22"/>
              </w:rPr>
            </w:pPr>
          </w:p>
          <w:p w14:paraId="46BE2BD7">
            <w:pPr>
              <w:spacing w:line="560" w:lineRule="exact"/>
              <w:rPr>
                <w:rFonts w:hint="eastAsia" w:ascii="宋体" w:hAnsi="宋体" w:eastAsia="宋体" w:cs="宋体"/>
                <w:color w:val="000000"/>
                <w:sz w:val="22"/>
                <w:szCs w:val="22"/>
              </w:rPr>
            </w:pPr>
          </w:p>
          <w:p w14:paraId="1CF5854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2</w:t>
            </w:r>
          </w:p>
        </w:tc>
        <w:tc>
          <w:tcPr>
            <w:tcW w:w="1590" w:type="dxa"/>
            <w:vMerge w:val="restart"/>
            <w:tcBorders>
              <w:top w:val="single" w:color="auto" w:sz="8" w:space="0"/>
              <w:left w:val="nil"/>
              <w:right w:val="single" w:color="auto" w:sz="4" w:space="0"/>
            </w:tcBorders>
            <w:vAlign w:val="top"/>
          </w:tcPr>
          <w:p w14:paraId="3369CFD2">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省农业科技园区初审、推荐</w:t>
            </w:r>
          </w:p>
        </w:tc>
        <w:tc>
          <w:tcPr>
            <w:tcW w:w="757" w:type="dxa"/>
            <w:vMerge w:val="restart"/>
            <w:tcBorders>
              <w:top w:val="single" w:color="auto" w:sz="8" w:space="0"/>
              <w:left w:val="single" w:color="auto" w:sz="4" w:space="0"/>
              <w:right w:val="single" w:color="auto" w:sz="8" w:space="0"/>
            </w:tcBorders>
            <w:vAlign w:val="center"/>
          </w:tcPr>
          <w:p w14:paraId="30603019">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7B522B6C">
            <w:pPr>
              <w:rPr>
                <w:rFonts w:hint="eastAsia"/>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）现代农业农村科技处（省农业科技园区管理办公室)：</w:t>
            </w:r>
            <w:r>
              <w:rPr>
                <w:rFonts w:hint="eastAsia"/>
                <w:lang w:eastAsia="zh-CN"/>
              </w:rPr>
              <w:t>指导农业农村科技进步和县域创新驱动发展工作，组织实施科技特派员计划，推动科技支撑乡村振兴和农业科技社会化服务体系建设；负责农业高新技术产业示范区、农业科技园区管理工作。</w:t>
            </w:r>
          </w:p>
        </w:tc>
        <w:tc>
          <w:tcPr>
            <w:tcW w:w="675" w:type="dxa"/>
            <w:tcBorders>
              <w:top w:val="single" w:color="auto" w:sz="8" w:space="0"/>
              <w:left w:val="nil"/>
              <w:bottom w:val="single" w:color="auto" w:sz="4" w:space="0"/>
              <w:right w:val="single" w:color="auto" w:sz="8" w:space="0"/>
            </w:tcBorders>
            <w:vAlign w:val="center"/>
          </w:tcPr>
          <w:p w14:paraId="68EA942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BBB7AB7">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65F3A00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0BF917D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20577865">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6A49E73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75D4344">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DC52C8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FBBC46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1E21F5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025BC4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A107644">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65122FC0">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0CC4783A">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53555D3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5AE1FC42">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9234E18">
            <w:pPr>
              <w:rPr>
                <w:rFonts w:hint="eastAsia" w:ascii="宋体" w:hAnsi="宋体" w:eastAsia="宋体" w:cs="宋体"/>
                <w:color w:val="000000"/>
                <w:sz w:val="20"/>
              </w:rPr>
            </w:pPr>
          </w:p>
        </w:tc>
      </w:tr>
      <w:tr w14:paraId="5D5F00D8">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124636B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9FBA4B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FA32A8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C7B164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2B299CE">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EAF169F">
            <w:pPr>
              <w:spacing w:line="260" w:lineRule="exact"/>
              <w:rPr>
                <w:rFonts w:hint="eastAsia" w:ascii="宋体" w:hAnsi="宋体" w:eastAsia="宋体" w:cs="宋体"/>
                <w:color w:val="000000"/>
                <w:kern w:val="0"/>
                <w:sz w:val="22"/>
                <w:szCs w:val="22"/>
                <w:lang w:eastAsia="zh-CN"/>
              </w:rPr>
            </w:pPr>
            <w:r>
              <w:rPr>
                <w:rFonts w:hint="eastAsia"/>
              </w:rPr>
              <w:t>3、决定责任:初审通过材料报送省科技</w:t>
            </w:r>
            <w:r>
              <w:rPr>
                <w:rFonts w:hint="eastAsia"/>
                <w:lang w:eastAsia="zh-CN"/>
              </w:rPr>
              <w:t>厅</w:t>
            </w:r>
          </w:p>
        </w:tc>
        <w:tc>
          <w:tcPr>
            <w:tcW w:w="854" w:type="dxa"/>
            <w:tcBorders>
              <w:top w:val="single" w:color="auto" w:sz="4" w:space="0"/>
              <w:left w:val="nil"/>
              <w:bottom w:val="single" w:color="auto" w:sz="4" w:space="0"/>
              <w:right w:val="single" w:color="auto" w:sz="8" w:space="0"/>
            </w:tcBorders>
            <w:vAlign w:val="center"/>
          </w:tcPr>
          <w:p w14:paraId="19659F1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4058B17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2362FF7E">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1EF47795">
            <w:pPr>
              <w:rPr>
                <w:rFonts w:hint="eastAsia" w:ascii="宋体" w:hAnsi="宋体" w:eastAsia="宋体" w:cs="宋体"/>
                <w:color w:val="000000"/>
                <w:sz w:val="20"/>
              </w:rPr>
            </w:pPr>
          </w:p>
        </w:tc>
      </w:tr>
      <w:tr w14:paraId="7EB57F7C">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574FB888">
            <w:pPr>
              <w:spacing w:line="560" w:lineRule="exact"/>
            </w:pPr>
          </w:p>
        </w:tc>
        <w:tc>
          <w:tcPr>
            <w:tcW w:w="1590" w:type="dxa"/>
            <w:vMerge w:val="continue"/>
            <w:tcBorders>
              <w:left w:val="nil"/>
              <w:bottom w:val="single" w:color="auto" w:sz="4" w:space="0"/>
              <w:right w:val="single" w:color="auto" w:sz="4" w:space="0"/>
            </w:tcBorders>
            <w:vAlign w:val="top"/>
          </w:tcPr>
          <w:p w14:paraId="23E10574">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18C057C0">
            <w:pPr>
              <w:spacing w:line="560" w:lineRule="exact"/>
            </w:pPr>
          </w:p>
        </w:tc>
        <w:tc>
          <w:tcPr>
            <w:tcW w:w="3035" w:type="dxa"/>
            <w:vMerge w:val="continue"/>
            <w:tcBorders>
              <w:left w:val="nil"/>
              <w:bottom w:val="single" w:color="auto" w:sz="4" w:space="0"/>
              <w:right w:val="single" w:color="auto" w:sz="8" w:space="0"/>
            </w:tcBorders>
            <w:vAlign w:val="top"/>
          </w:tcPr>
          <w:p w14:paraId="4D9FD541">
            <w:pPr>
              <w:spacing w:line="560" w:lineRule="exact"/>
            </w:pPr>
          </w:p>
        </w:tc>
        <w:tc>
          <w:tcPr>
            <w:tcW w:w="675" w:type="dxa"/>
            <w:tcBorders>
              <w:top w:val="single" w:color="auto" w:sz="4" w:space="0"/>
              <w:left w:val="nil"/>
              <w:bottom w:val="single" w:color="auto" w:sz="4" w:space="0"/>
              <w:right w:val="single" w:color="auto" w:sz="8" w:space="0"/>
            </w:tcBorders>
            <w:vAlign w:val="center"/>
          </w:tcPr>
          <w:p w14:paraId="4E1B436B">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17ADC977">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857FC0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DC8648D">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DE4F592">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0E8ECC5F">
            <w:pPr>
              <w:spacing w:line="560" w:lineRule="exact"/>
              <w:rPr>
                <w:rFonts w:hint="eastAsia" w:ascii="宋体" w:hAnsi="宋体" w:cs="宋体"/>
                <w:color w:val="000000"/>
                <w:sz w:val="22"/>
                <w:szCs w:val="22"/>
                <w:lang w:eastAsia="zh-CN"/>
              </w:rPr>
            </w:pPr>
          </w:p>
        </w:tc>
      </w:tr>
      <w:tr w14:paraId="0E87D67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01C25C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223435C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36089D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E88AD22">
      <w:pPr>
        <w:sectPr>
          <w:pgSz w:w="16838" w:h="11906" w:orient="landscape"/>
          <w:pgMar w:top="1800" w:right="1440" w:bottom="1800" w:left="1440" w:header="851" w:footer="992" w:gutter="0"/>
          <w:cols w:space="425" w:num="1"/>
          <w:docGrid w:type="lines" w:linePitch="312" w:charSpace="0"/>
        </w:sectPr>
      </w:pPr>
    </w:p>
    <w:p w14:paraId="0C30430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03A0EFE">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76681E00">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59265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73F510A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3AE495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F3B567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34CDBB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BB0E52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EC563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4ECA53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0FC96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6272BB1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5A588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D782D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71BCD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3B8468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2D76873">
            <w:pPr>
              <w:spacing w:line="560" w:lineRule="exact"/>
              <w:rPr>
                <w:rFonts w:hint="eastAsia" w:ascii="宋体" w:hAnsi="宋体" w:eastAsia="宋体" w:cs="宋体"/>
                <w:color w:val="000000"/>
                <w:sz w:val="22"/>
                <w:szCs w:val="22"/>
              </w:rPr>
            </w:pPr>
          </w:p>
          <w:p w14:paraId="66FE9546">
            <w:pPr>
              <w:spacing w:line="560" w:lineRule="exact"/>
              <w:rPr>
                <w:rFonts w:hint="eastAsia" w:ascii="宋体" w:hAnsi="宋体" w:eastAsia="宋体" w:cs="宋体"/>
                <w:color w:val="000000"/>
                <w:sz w:val="22"/>
                <w:szCs w:val="22"/>
              </w:rPr>
            </w:pPr>
          </w:p>
          <w:p w14:paraId="25A309A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3</w:t>
            </w:r>
          </w:p>
        </w:tc>
        <w:tc>
          <w:tcPr>
            <w:tcW w:w="1590" w:type="dxa"/>
            <w:vMerge w:val="restart"/>
            <w:tcBorders>
              <w:top w:val="single" w:color="auto" w:sz="8" w:space="0"/>
              <w:left w:val="nil"/>
              <w:right w:val="single" w:color="auto" w:sz="4" w:space="0"/>
            </w:tcBorders>
            <w:vAlign w:val="top"/>
          </w:tcPr>
          <w:p w14:paraId="2392E019">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相关领域和重点科技攻关、科技成果转化项目初审推荐</w:t>
            </w:r>
          </w:p>
        </w:tc>
        <w:tc>
          <w:tcPr>
            <w:tcW w:w="757" w:type="dxa"/>
            <w:vMerge w:val="restart"/>
            <w:tcBorders>
              <w:top w:val="single" w:color="auto" w:sz="8" w:space="0"/>
              <w:left w:val="single" w:color="auto" w:sz="4" w:space="0"/>
              <w:right w:val="single" w:color="auto" w:sz="8" w:space="0"/>
            </w:tcBorders>
            <w:vAlign w:val="center"/>
          </w:tcPr>
          <w:p w14:paraId="1DB5F795">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0FA14C06">
            <w:pPr>
              <w:rPr>
                <w:rFonts w:hint="eastAsia"/>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现代农业农村科技处（省农业科技园区管理办公室)：拟订相关产业发展科技专项规划、年度计划、政策、标准并协调组织实施；推动本领域技术攻关，提出重大（重点）任务并协调组织实施，推进本领域科技成果转化。</w:t>
            </w:r>
          </w:p>
        </w:tc>
        <w:tc>
          <w:tcPr>
            <w:tcW w:w="675" w:type="dxa"/>
            <w:tcBorders>
              <w:top w:val="single" w:color="auto" w:sz="8" w:space="0"/>
              <w:left w:val="nil"/>
              <w:bottom w:val="single" w:color="auto" w:sz="4" w:space="0"/>
              <w:right w:val="single" w:color="auto" w:sz="8" w:space="0"/>
            </w:tcBorders>
            <w:vAlign w:val="center"/>
          </w:tcPr>
          <w:p w14:paraId="6AC24FC7">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25B674DB">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3C512CC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5767A76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34608B1D">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5B7B4F8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23322DF">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1B4C33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FA3F3C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2055E6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DDCBE1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918B034">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225C5931">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4B1F55B">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16781E6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179A324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7BF55A6A">
            <w:pPr>
              <w:rPr>
                <w:rFonts w:hint="eastAsia" w:ascii="宋体" w:hAnsi="宋体" w:eastAsia="宋体" w:cs="宋体"/>
                <w:color w:val="000000"/>
                <w:sz w:val="20"/>
              </w:rPr>
            </w:pPr>
          </w:p>
        </w:tc>
      </w:tr>
      <w:tr w14:paraId="54EEF1BF">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95EC38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43B4B0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06DE38D">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A87D3B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32934ED">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468DF55A">
            <w:pPr>
              <w:spacing w:line="260" w:lineRule="exact"/>
              <w:rPr>
                <w:rFonts w:hint="eastAsia" w:ascii="宋体" w:hAnsi="宋体" w:eastAsia="宋体" w:cs="宋体"/>
                <w:color w:val="000000"/>
                <w:kern w:val="0"/>
                <w:sz w:val="22"/>
                <w:szCs w:val="22"/>
                <w:lang w:eastAsia="zh-CN"/>
              </w:rPr>
            </w:pPr>
            <w:r>
              <w:rPr>
                <w:rFonts w:hint="eastAsia"/>
              </w:rPr>
              <w:t>3、决定责任:初审通过材料报送省科技</w:t>
            </w:r>
            <w:r>
              <w:rPr>
                <w:rFonts w:hint="eastAsia"/>
                <w:lang w:eastAsia="zh-CN"/>
              </w:rPr>
              <w:t>厅</w:t>
            </w:r>
          </w:p>
        </w:tc>
        <w:tc>
          <w:tcPr>
            <w:tcW w:w="854" w:type="dxa"/>
            <w:tcBorders>
              <w:top w:val="single" w:color="auto" w:sz="4" w:space="0"/>
              <w:left w:val="nil"/>
              <w:bottom w:val="single" w:color="auto" w:sz="4" w:space="0"/>
              <w:right w:val="single" w:color="auto" w:sz="8" w:space="0"/>
            </w:tcBorders>
            <w:vAlign w:val="center"/>
          </w:tcPr>
          <w:p w14:paraId="3AC2935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05E6577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0B84734E">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4256C618">
            <w:pPr>
              <w:rPr>
                <w:rFonts w:hint="eastAsia" w:ascii="宋体" w:hAnsi="宋体" w:eastAsia="宋体" w:cs="宋体"/>
                <w:color w:val="000000"/>
                <w:sz w:val="20"/>
              </w:rPr>
            </w:pPr>
          </w:p>
        </w:tc>
      </w:tr>
      <w:tr w14:paraId="18D7E624">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BB391A2">
            <w:pPr>
              <w:spacing w:line="560" w:lineRule="exact"/>
            </w:pPr>
          </w:p>
        </w:tc>
        <w:tc>
          <w:tcPr>
            <w:tcW w:w="1590" w:type="dxa"/>
            <w:vMerge w:val="continue"/>
            <w:tcBorders>
              <w:left w:val="nil"/>
              <w:bottom w:val="single" w:color="auto" w:sz="4" w:space="0"/>
              <w:right w:val="single" w:color="auto" w:sz="4" w:space="0"/>
            </w:tcBorders>
            <w:vAlign w:val="top"/>
          </w:tcPr>
          <w:p w14:paraId="0B7A2868">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6EE10525">
            <w:pPr>
              <w:spacing w:line="560" w:lineRule="exact"/>
            </w:pPr>
          </w:p>
        </w:tc>
        <w:tc>
          <w:tcPr>
            <w:tcW w:w="3035" w:type="dxa"/>
            <w:vMerge w:val="continue"/>
            <w:tcBorders>
              <w:left w:val="nil"/>
              <w:bottom w:val="single" w:color="auto" w:sz="4" w:space="0"/>
              <w:right w:val="single" w:color="auto" w:sz="8" w:space="0"/>
            </w:tcBorders>
            <w:vAlign w:val="top"/>
          </w:tcPr>
          <w:p w14:paraId="061A320E">
            <w:pPr>
              <w:spacing w:line="560" w:lineRule="exact"/>
            </w:pPr>
          </w:p>
        </w:tc>
        <w:tc>
          <w:tcPr>
            <w:tcW w:w="675" w:type="dxa"/>
            <w:tcBorders>
              <w:top w:val="single" w:color="auto" w:sz="4" w:space="0"/>
              <w:left w:val="nil"/>
              <w:bottom w:val="single" w:color="auto" w:sz="4" w:space="0"/>
              <w:right w:val="single" w:color="auto" w:sz="8" w:space="0"/>
            </w:tcBorders>
            <w:vAlign w:val="center"/>
          </w:tcPr>
          <w:p w14:paraId="2594D204">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1B6D0979">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2BAA232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9A99F6C">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6A037558">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51C70ED6">
            <w:pPr>
              <w:spacing w:line="560" w:lineRule="exact"/>
              <w:rPr>
                <w:rFonts w:hint="eastAsia" w:ascii="宋体" w:hAnsi="宋体" w:cs="宋体"/>
                <w:color w:val="000000"/>
                <w:sz w:val="22"/>
                <w:szCs w:val="22"/>
                <w:lang w:eastAsia="zh-CN"/>
              </w:rPr>
            </w:pPr>
          </w:p>
        </w:tc>
      </w:tr>
      <w:tr w14:paraId="475BF576">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4FF30F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3D9EE39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87D457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396ECCB4">
      <w:pPr>
        <w:pStyle w:val="4"/>
        <w:sectPr>
          <w:pgSz w:w="16838" w:h="11906" w:orient="landscape"/>
          <w:pgMar w:top="1800" w:right="1440" w:bottom="1800" w:left="1440" w:header="851" w:footer="992" w:gutter="0"/>
          <w:cols w:space="425" w:num="1"/>
          <w:docGrid w:type="lines" w:linePitch="312" w:charSpace="0"/>
        </w:sectPr>
      </w:pPr>
    </w:p>
    <w:p w14:paraId="534AA91C">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305244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04414B7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29E160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63750E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27BF8E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04AD38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4845D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4556A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BF6020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49C1F4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A4A15A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75738FA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697194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85DD9E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025E4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F189256">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D217285">
            <w:pPr>
              <w:spacing w:line="560" w:lineRule="exact"/>
              <w:rPr>
                <w:rFonts w:hint="eastAsia" w:ascii="宋体" w:hAnsi="宋体" w:eastAsia="宋体" w:cs="宋体"/>
                <w:color w:val="000000"/>
                <w:sz w:val="22"/>
                <w:szCs w:val="22"/>
              </w:rPr>
            </w:pPr>
          </w:p>
          <w:p w14:paraId="0AACA70A">
            <w:pPr>
              <w:spacing w:line="560" w:lineRule="exact"/>
              <w:rPr>
                <w:rFonts w:hint="eastAsia" w:ascii="宋体" w:hAnsi="宋体" w:eastAsia="宋体" w:cs="宋体"/>
                <w:color w:val="000000"/>
                <w:sz w:val="22"/>
                <w:szCs w:val="22"/>
              </w:rPr>
            </w:pPr>
          </w:p>
          <w:p w14:paraId="762EBB01">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24</w:t>
            </w:r>
          </w:p>
        </w:tc>
        <w:tc>
          <w:tcPr>
            <w:tcW w:w="1590" w:type="dxa"/>
            <w:vMerge w:val="restart"/>
            <w:tcBorders>
              <w:top w:val="single" w:color="auto" w:sz="8" w:space="0"/>
              <w:left w:val="nil"/>
              <w:right w:val="single" w:color="auto" w:sz="4" w:space="0"/>
            </w:tcBorders>
            <w:vAlign w:val="top"/>
          </w:tcPr>
          <w:p w14:paraId="6D7CA8CD">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市级农业科技示范园区认定</w:t>
            </w:r>
          </w:p>
        </w:tc>
        <w:tc>
          <w:tcPr>
            <w:tcW w:w="757" w:type="dxa"/>
            <w:vMerge w:val="restart"/>
            <w:tcBorders>
              <w:top w:val="single" w:color="auto" w:sz="8" w:space="0"/>
              <w:left w:val="single" w:color="auto" w:sz="4" w:space="0"/>
              <w:right w:val="single" w:color="auto" w:sz="8" w:space="0"/>
            </w:tcBorders>
            <w:vAlign w:val="center"/>
          </w:tcPr>
          <w:p w14:paraId="33AE8B55">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62D0F9B8">
            <w:pPr>
              <w:rPr>
                <w:rFonts w:hint="eastAsia" w:eastAsia="宋体"/>
                <w:lang w:eastAsia="zh-CN"/>
              </w:rPr>
            </w:pPr>
            <w:r>
              <w:rPr>
                <w:rFonts w:hint="eastAsia" w:eastAsia="宋体"/>
                <w:lang w:eastAsia="zh-CN"/>
              </w:rPr>
              <w:t>《中共周口市委机构编制委员会关于印发</w:t>
            </w:r>
            <w:r>
              <w:rPr>
                <w:rFonts w:hint="eastAsia" w:ascii="方正楷体_GBK" w:hAnsi="方正楷体_GBK" w:eastAsia="方正楷体_GBK" w:cs="方正楷体_GBK"/>
                <w:lang w:eastAsia="zh-CN"/>
              </w:rPr>
              <w:t>〈</w:t>
            </w:r>
            <w:r>
              <w:rPr>
                <w:rFonts w:hint="eastAsia" w:eastAsia="宋体"/>
                <w:lang w:eastAsia="zh-CN"/>
              </w:rPr>
              <w:t>周口市科学技术局职能配置、内设机构和人员编制规定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2022</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2号文</w:t>
            </w:r>
            <w:r>
              <w:rPr>
                <w:rFonts w:hint="eastAsia" w:eastAsia="宋体"/>
                <w:lang w:eastAsia="zh-CN"/>
              </w:rPr>
              <w:t>）农村科技与平台建设科：指导农业农村科技进步和县域创新驱动发展工作，组织实施科技特派员计划，推动科技支撑乡村振兴和农业科技社会化服务体系建设；协调指导农业高新技术产业示范区、农业科技园区管理工作。</w:t>
            </w:r>
          </w:p>
          <w:p w14:paraId="63C1F06C">
            <w:pPr>
              <w:pStyle w:val="4"/>
              <w:rPr>
                <w:rFonts w:hint="eastAsia"/>
                <w:lang w:eastAsia="zh-CN"/>
              </w:rPr>
            </w:pPr>
            <w:r>
              <w:rPr>
                <w:rFonts w:hint="eastAsia"/>
                <w:lang w:eastAsia="zh-CN"/>
              </w:rPr>
              <w:t>《河南省农业科技园区管理办法》(豫科农[2011]3 号)第 5 条 成立河南省农业科技园区领导小组,主要负责组织园区的评审、检查、考核等日常事务,办公室设在省科技厅农村科技处。</w:t>
            </w:r>
          </w:p>
        </w:tc>
        <w:tc>
          <w:tcPr>
            <w:tcW w:w="675" w:type="dxa"/>
            <w:tcBorders>
              <w:top w:val="single" w:color="auto" w:sz="8" w:space="0"/>
              <w:left w:val="nil"/>
              <w:bottom w:val="single" w:color="auto" w:sz="4" w:space="0"/>
              <w:right w:val="single" w:color="auto" w:sz="8" w:space="0"/>
            </w:tcBorders>
            <w:vAlign w:val="center"/>
          </w:tcPr>
          <w:p w14:paraId="1B7D0EE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59AAF5CD">
            <w:pPr>
              <w:rPr>
                <w:rFonts w:hint="eastAsia" w:ascii="宋体" w:hAnsi="宋体" w:eastAsia="宋体" w:cs="宋体"/>
                <w:color w:val="000000"/>
                <w:sz w:val="22"/>
                <w:szCs w:val="22"/>
              </w:rPr>
            </w:pPr>
            <w:r>
              <w:rPr>
                <w:rFonts w:hint="eastAsia"/>
              </w:rPr>
              <w:t>1、受理责任:向各县市区和有关单位下发通知,接收报送材料</w:t>
            </w:r>
          </w:p>
        </w:tc>
        <w:tc>
          <w:tcPr>
            <w:tcW w:w="854" w:type="dxa"/>
            <w:tcBorders>
              <w:top w:val="single" w:color="auto" w:sz="8" w:space="0"/>
              <w:left w:val="nil"/>
              <w:bottom w:val="single" w:color="auto" w:sz="4" w:space="0"/>
              <w:right w:val="single" w:color="auto" w:sz="8" w:space="0"/>
            </w:tcBorders>
            <w:vAlign w:val="center"/>
          </w:tcPr>
          <w:p w14:paraId="55EFFF6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025A530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0F58FE90">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104345E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0790A1F">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AC1B153">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F17735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921785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63494D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54742D0">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6DD63C99">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2、审理责任:组织相关人员进行材料初审和现场考察,组织专家评审</w:t>
            </w:r>
          </w:p>
        </w:tc>
        <w:tc>
          <w:tcPr>
            <w:tcW w:w="854" w:type="dxa"/>
            <w:tcBorders>
              <w:top w:val="single" w:color="auto" w:sz="4" w:space="0"/>
              <w:left w:val="nil"/>
              <w:bottom w:val="single" w:color="auto" w:sz="4" w:space="0"/>
              <w:right w:val="single" w:color="auto" w:sz="8" w:space="0"/>
            </w:tcBorders>
            <w:vAlign w:val="center"/>
          </w:tcPr>
          <w:p w14:paraId="0926F6FD">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25975F1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2FF8A19F">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CBC0B9D">
            <w:pPr>
              <w:rPr>
                <w:rFonts w:hint="eastAsia" w:ascii="宋体" w:hAnsi="宋体" w:eastAsia="宋体" w:cs="宋体"/>
                <w:color w:val="000000"/>
                <w:sz w:val="20"/>
              </w:rPr>
            </w:pPr>
          </w:p>
        </w:tc>
      </w:tr>
      <w:tr w14:paraId="4B4E146E">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0696B493">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7B9D2F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CCDA46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71D574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00BE2A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44E5D52C">
            <w:pPr>
              <w:spacing w:line="260" w:lineRule="exact"/>
              <w:rPr>
                <w:rFonts w:hint="eastAsia" w:ascii="宋体" w:hAnsi="宋体" w:eastAsia="宋体" w:cs="宋体"/>
                <w:color w:val="000000"/>
                <w:kern w:val="0"/>
                <w:sz w:val="22"/>
                <w:szCs w:val="22"/>
                <w:lang w:eastAsia="zh-CN"/>
              </w:rPr>
            </w:pPr>
            <w:r>
              <w:rPr>
                <w:rFonts w:hint="eastAsia"/>
              </w:rPr>
              <w:t>3、决定责任:在科技局网站公示,形成认定文件下发各单位</w:t>
            </w:r>
          </w:p>
        </w:tc>
        <w:tc>
          <w:tcPr>
            <w:tcW w:w="854" w:type="dxa"/>
            <w:tcBorders>
              <w:top w:val="single" w:color="auto" w:sz="4" w:space="0"/>
              <w:left w:val="nil"/>
              <w:bottom w:val="single" w:color="auto" w:sz="4" w:space="0"/>
              <w:right w:val="single" w:color="auto" w:sz="8" w:space="0"/>
            </w:tcBorders>
            <w:vAlign w:val="center"/>
          </w:tcPr>
          <w:p w14:paraId="714427DC">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0CA58CD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15</w:t>
            </w:r>
          </w:p>
        </w:tc>
        <w:tc>
          <w:tcPr>
            <w:tcW w:w="874" w:type="dxa"/>
            <w:tcBorders>
              <w:top w:val="single" w:color="auto" w:sz="4" w:space="0"/>
              <w:left w:val="nil"/>
              <w:bottom w:val="single" w:color="auto" w:sz="4" w:space="0"/>
              <w:right w:val="single" w:color="auto" w:sz="8" w:space="0"/>
            </w:tcBorders>
            <w:vAlign w:val="center"/>
          </w:tcPr>
          <w:p w14:paraId="260EBAA1">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84E3C77">
            <w:pPr>
              <w:rPr>
                <w:rFonts w:hint="eastAsia" w:ascii="宋体" w:hAnsi="宋体" w:eastAsia="宋体" w:cs="宋体"/>
                <w:color w:val="000000"/>
                <w:sz w:val="20"/>
              </w:rPr>
            </w:pPr>
          </w:p>
        </w:tc>
      </w:tr>
      <w:tr w14:paraId="3E115E8F">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6DA3361D">
            <w:pPr>
              <w:spacing w:line="560" w:lineRule="exact"/>
            </w:pPr>
          </w:p>
        </w:tc>
        <w:tc>
          <w:tcPr>
            <w:tcW w:w="1590" w:type="dxa"/>
            <w:vMerge w:val="continue"/>
            <w:tcBorders>
              <w:left w:val="nil"/>
              <w:bottom w:val="single" w:color="auto" w:sz="4" w:space="0"/>
              <w:right w:val="single" w:color="auto" w:sz="4" w:space="0"/>
            </w:tcBorders>
            <w:vAlign w:val="top"/>
          </w:tcPr>
          <w:p w14:paraId="16F99190">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2346647B">
            <w:pPr>
              <w:spacing w:line="560" w:lineRule="exact"/>
            </w:pPr>
          </w:p>
        </w:tc>
        <w:tc>
          <w:tcPr>
            <w:tcW w:w="3035" w:type="dxa"/>
            <w:vMerge w:val="continue"/>
            <w:tcBorders>
              <w:left w:val="nil"/>
              <w:bottom w:val="single" w:color="auto" w:sz="4" w:space="0"/>
              <w:right w:val="single" w:color="auto" w:sz="8" w:space="0"/>
            </w:tcBorders>
            <w:vAlign w:val="top"/>
          </w:tcPr>
          <w:p w14:paraId="75B62709">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FCE15D2">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699FC8B9">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E850594">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EF4B354">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7F56F26">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1A3F01BD">
            <w:pPr>
              <w:spacing w:line="560" w:lineRule="exact"/>
              <w:rPr>
                <w:rFonts w:hint="eastAsia" w:ascii="宋体" w:hAnsi="宋体" w:cs="宋体"/>
                <w:color w:val="000000"/>
                <w:sz w:val="22"/>
                <w:szCs w:val="22"/>
                <w:lang w:eastAsia="zh-CN"/>
              </w:rPr>
            </w:pPr>
          </w:p>
        </w:tc>
      </w:tr>
      <w:tr w14:paraId="378FD9AB">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511198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12469C3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13AB5BC">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2717CBD">
      <w:pPr>
        <w:sectPr>
          <w:pgSz w:w="16838" w:h="11906" w:orient="landscape"/>
          <w:pgMar w:top="1800" w:right="1440" w:bottom="1800" w:left="1440" w:header="851" w:footer="992" w:gutter="0"/>
          <w:cols w:space="425" w:num="1"/>
          <w:docGrid w:type="lines" w:linePitch="312" w:charSpace="0"/>
        </w:sectPr>
      </w:pPr>
    </w:p>
    <w:p w14:paraId="2C1DDA6F">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59E4B0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B592E09">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7F9DAB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1901CE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2174C6D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29D2F4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6A850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413A798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294AB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2347FB5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8B8BF7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48CE03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4273CD9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24B0DA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956F31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807E353">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44C2809">
            <w:pPr>
              <w:spacing w:line="560" w:lineRule="exact"/>
              <w:rPr>
                <w:rFonts w:hint="eastAsia" w:ascii="宋体" w:hAnsi="宋体" w:eastAsia="宋体" w:cs="宋体"/>
                <w:color w:val="000000"/>
                <w:sz w:val="22"/>
                <w:szCs w:val="22"/>
              </w:rPr>
            </w:pPr>
          </w:p>
          <w:p w14:paraId="06E07B0C">
            <w:pPr>
              <w:spacing w:line="560" w:lineRule="exact"/>
              <w:rPr>
                <w:rFonts w:hint="eastAsia" w:ascii="宋体" w:hAnsi="宋体" w:eastAsia="宋体" w:cs="宋体"/>
                <w:color w:val="000000"/>
                <w:sz w:val="22"/>
                <w:szCs w:val="22"/>
              </w:rPr>
            </w:pPr>
          </w:p>
          <w:p w14:paraId="4D05875B">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25</w:t>
            </w:r>
          </w:p>
        </w:tc>
        <w:tc>
          <w:tcPr>
            <w:tcW w:w="1648" w:type="dxa"/>
            <w:vMerge w:val="restart"/>
            <w:tcBorders>
              <w:top w:val="single" w:color="auto" w:sz="8" w:space="0"/>
              <w:left w:val="nil"/>
              <w:right w:val="single" w:color="auto" w:sz="4" w:space="0"/>
            </w:tcBorders>
            <w:vAlign w:val="top"/>
          </w:tcPr>
          <w:p w14:paraId="3AB93405">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河南省星创天地认定审查推荐</w:t>
            </w:r>
          </w:p>
        </w:tc>
        <w:tc>
          <w:tcPr>
            <w:tcW w:w="699" w:type="dxa"/>
            <w:vMerge w:val="restart"/>
            <w:tcBorders>
              <w:top w:val="single" w:color="auto" w:sz="8" w:space="0"/>
              <w:left w:val="single" w:color="auto" w:sz="4" w:space="0"/>
              <w:right w:val="single" w:color="auto" w:sz="8" w:space="0"/>
            </w:tcBorders>
            <w:vAlign w:val="center"/>
          </w:tcPr>
          <w:p w14:paraId="5434D40D">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河南省星创天地认定审查推荐</w:t>
            </w:r>
          </w:p>
        </w:tc>
        <w:tc>
          <w:tcPr>
            <w:tcW w:w="3035" w:type="dxa"/>
            <w:vMerge w:val="restart"/>
            <w:tcBorders>
              <w:top w:val="single" w:color="auto" w:sz="8" w:space="0"/>
              <w:left w:val="nil"/>
              <w:right w:val="single" w:color="auto" w:sz="8" w:space="0"/>
            </w:tcBorders>
            <w:vAlign w:val="top"/>
          </w:tcPr>
          <w:p w14:paraId="755849D1">
            <w:pPr>
              <w:pStyle w:val="4"/>
              <w:rPr>
                <w:rFonts w:hint="eastAsia"/>
                <w:lang w:eastAsia="zh-CN"/>
              </w:rPr>
            </w:pPr>
            <w:r>
              <w:rPr>
                <w:rFonts w:hint="eastAsia" w:eastAsia="宋体"/>
                <w:lang w:eastAsia="zh-CN"/>
              </w:rPr>
              <w:t>《科技部关于发布《发展“星创天地”工作指引》的通知(国科发农〔2016〕210 号)</w:t>
            </w:r>
          </w:p>
        </w:tc>
        <w:tc>
          <w:tcPr>
            <w:tcW w:w="675" w:type="dxa"/>
            <w:tcBorders>
              <w:top w:val="single" w:color="auto" w:sz="8" w:space="0"/>
              <w:left w:val="nil"/>
              <w:bottom w:val="single" w:color="auto" w:sz="4" w:space="0"/>
              <w:right w:val="single" w:color="auto" w:sz="8" w:space="0"/>
            </w:tcBorders>
            <w:vAlign w:val="center"/>
          </w:tcPr>
          <w:p w14:paraId="75E1EAE4">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49F70D34">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2F81F5F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5DEE4FF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2D3C8C64">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6D6F4BD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0DDE673">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E86D40A">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4821F615">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FFBED8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8AAC8B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554EE7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243B17CC">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7F5F6BDC">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589FCE4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CB8CDE8">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968E933">
            <w:pPr>
              <w:rPr>
                <w:rFonts w:hint="eastAsia" w:ascii="宋体" w:hAnsi="宋体" w:eastAsia="宋体" w:cs="宋体"/>
                <w:color w:val="000000"/>
                <w:sz w:val="20"/>
              </w:rPr>
            </w:pPr>
          </w:p>
        </w:tc>
      </w:tr>
      <w:tr w14:paraId="68A2E6F5">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1B224C54">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46BCF79D">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0EA65B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001470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2D31B0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9B9084B">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16B1DC9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7870329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5BE27887">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7AA3BB5">
            <w:pPr>
              <w:rPr>
                <w:rFonts w:hint="eastAsia" w:ascii="宋体" w:hAnsi="宋体" w:eastAsia="宋体" w:cs="宋体"/>
                <w:color w:val="000000"/>
                <w:sz w:val="20"/>
              </w:rPr>
            </w:pPr>
          </w:p>
        </w:tc>
      </w:tr>
      <w:tr w14:paraId="4B141991">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CB1581C">
            <w:pPr>
              <w:spacing w:line="560" w:lineRule="exact"/>
            </w:pPr>
          </w:p>
        </w:tc>
        <w:tc>
          <w:tcPr>
            <w:tcW w:w="1648" w:type="dxa"/>
            <w:vMerge w:val="continue"/>
            <w:tcBorders>
              <w:left w:val="nil"/>
              <w:bottom w:val="single" w:color="auto" w:sz="4" w:space="0"/>
              <w:right w:val="single" w:color="auto" w:sz="4" w:space="0"/>
            </w:tcBorders>
            <w:vAlign w:val="top"/>
          </w:tcPr>
          <w:p w14:paraId="1BAB25E4">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2F564B89">
            <w:pPr>
              <w:spacing w:line="560" w:lineRule="exact"/>
            </w:pPr>
          </w:p>
        </w:tc>
        <w:tc>
          <w:tcPr>
            <w:tcW w:w="3035" w:type="dxa"/>
            <w:vMerge w:val="continue"/>
            <w:tcBorders>
              <w:left w:val="nil"/>
              <w:bottom w:val="single" w:color="auto" w:sz="4" w:space="0"/>
              <w:right w:val="single" w:color="auto" w:sz="8" w:space="0"/>
            </w:tcBorders>
            <w:vAlign w:val="top"/>
          </w:tcPr>
          <w:p w14:paraId="3BC8CD02">
            <w:pPr>
              <w:spacing w:line="560" w:lineRule="exact"/>
            </w:pPr>
          </w:p>
        </w:tc>
        <w:tc>
          <w:tcPr>
            <w:tcW w:w="675" w:type="dxa"/>
            <w:tcBorders>
              <w:top w:val="single" w:color="auto" w:sz="4" w:space="0"/>
              <w:left w:val="nil"/>
              <w:bottom w:val="single" w:color="auto" w:sz="4" w:space="0"/>
              <w:right w:val="single" w:color="auto" w:sz="8" w:space="0"/>
            </w:tcBorders>
            <w:vAlign w:val="center"/>
          </w:tcPr>
          <w:p w14:paraId="2749D759">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41CA65FA">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4E3A5F45">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0B1602A2">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34767AF1">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61A5814">
            <w:pPr>
              <w:spacing w:line="560" w:lineRule="exact"/>
              <w:rPr>
                <w:rFonts w:hint="eastAsia" w:ascii="宋体" w:hAnsi="宋体" w:cs="宋体"/>
                <w:color w:val="000000"/>
                <w:sz w:val="22"/>
                <w:szCs w:val="22"/>
                <w:lang w:eastAsia="zh-CN"/>
              </w:rPr>
            </w:pPr>
          </w:p>
        </w:tc>
      </w:tr>
      <w:tr w14:paraId="1C7D4376">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4FAFB6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25C16A9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52DEF1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14069EC5">
      <w:pPr>
        <w:pStyle w:val="7"/>
        <w:sectPr>
          <w:pgSz w:w="16838" w:h="11906" w:orient="landscape"/>
          <w:pgMar w:top="1800" w:right="1440" w:bottom="1800" w:left="1440" w:header="851" w:footer="992" w:gutter="0"/>
          <w:cols w:space="425" w:num="1"/>
          <w:docGrid w:type="lines" w:linePitch="312" w:charSpace="0"/>
        </w:sectPr>
      </w:pPr>
    </w:p>
    <w:p w14:paraId="44A5A6D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42010A7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3969A05E">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7CC45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76448C5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13BD188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1CBF95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C57050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B58617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9A2538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4E61701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547B69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BBB46C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29EE307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E4A136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7E29EF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9BBEA09">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573AF3B">
            <w:pPr>
              <w:spacing w:line="560" w:lineRule="exact"/>
              <w:rPr>
                <w:rFonts w:hint="eastAsia" w:ascii="宋体" w:hAnsi="宋体" w:eastAsia="宋体" w:cs="宋体"/>
                <w:color w:val="000000"/>
                <w:sz w:val="22"/>
                <w:szCs w:val="22"/>
              </w:rPr>
            </w:pPr>
          </w:p>
          <w:p w14:paraId="35948F96">
            <w:pPr>
              <w:spacing w:line="560" w:lineRule="exact"/>
              <w:rPr>
                <w:rFonts w:hint="eastAsia" w:ascii="宋体" w:hAnsi="宋体" w:eastAsia="宋体" w:cs="宋体"/>
                <w:color w:val="000000"/>
                <w:sz w:val="22"/>
                <w:szCs w:val="22"/>
              </w:rPr>
            </w:pPr>
          </w:p>
          <w:p w14:paraId="5719893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6</w:t>
            </w:r>
          </w:p>
        </w:tc>
        <w:tc>
          <w:tcPr>
            <w:tcW w:w="1648" w:type="dxa"/>
            <w:vMerge w:val="restart"/>
            <w:tcBorders>
              <w:top w:val="single" w:color="auto" w:sz="8" w:space="0"/>
              <w:left w:val="nil"/>
              <w:right w:val="single" w:color="auto" w:sz="4" w:space="0"/>
            </w:tcBorders>
            <w:vAlign w:val="top"/>
          </w:tcPr>
          <w:p w14:paraId="5CF9BBF5">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省重点实验室建设管理与推荐</w:t>
            </w:r>
          </w:p>
        </w:tc>
        <w:tc>
          <w:tcPr>
            <w:tcW w:w="699" w:type="dxa"/>
            <w:vMerge w:val="restart"/>
            <w:tcBorders>
              <w:top w:val="single" w:color="auto" w:sz="8" w:space="0"/>
              <w:left w:val="single" w:color="auto" w:sz="4" w:space="0"/>
              <w:right w:val="single" w:color="auto" w:sz="8" w:space="0"/>
            </w:tcBorders>
            <w:vAlign w:val="center"/>
          </w:tcPr>
          <w:p w14:paraId="73615F3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063B4538">
            <w:pPr>
              <w:pStyle w:val="4"/>
              <w:rPr>
                <w:rFonts w:hint="eastAsia" w:eastAsia="宋体"/>
                <w:lang w:eastAsia="zh-CN"/>
              </w:rPr>
            </w:pPr>
            <w:r>
              <w:rPr>
                <w:rFonts w:hint="eastAsia" w:eastAsia="宋体"/>
                <w:lang w:eastAsia="zh-CN"/>
              </w:rPr>
              <w:t>1、《河南省科技创新平台建设与管理办法(试验室建设 行)》(豫科〔2016〕83 号)</w:t>
            </w:r>
          </w:p>
          <w:p w14:paraId="11D3E1B4">
            <w:pPr>
              <w:pStyle w:val="4"/>
              <w:rPr>
                <w:rFonts w:hint="eastAsia"/>
                <w:lang w:eastAsia="zh-CN"/>
              </w:rPr>
            </w:pPr>
            <w:r>
              <w:rPr>
                <w:rFonts w:hint="eastAsia" w:eastAsia="宋体"/>
                <w:lang w:eastAsia="zh-CN"/>
              </w:rPr>
              <w:t>2、《河南省省级重点实验室建设与运行管理实施细则》</w:t>
            </w:r>
          </w:p>
        </w:tc>
        <w:tc>
          <w:tcPr>
            <w:tcW w:w="675" w:type="dxa"/>
            <w:tcBorders>
              <w:top w:val="single" w:color="auto" w:sz="8" w:space="0"/>
              <w:left w:val="nil"/>
              <w:bottom w:val="single" w:color="auto" w:sz="4" w:space="0"/>
              <w:right w:val="single" w:color="auto" w:sz="8" w:space="0"/>
            </w:tcBorders>
            <w:vAlign w:val="center"/>
          </w:tcPr>
          <w:p w14:paraId="427D8424">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4142AE5A">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171950B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0C7D344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1F674FF2">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76699FE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7CEC7E2">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3A09098">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58AFAC97">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0813149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9E688D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D2C8604">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067C4942">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FBAB2C3">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4156346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67736133">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00FBED9">
            <w:pPr>
              <w:rPr>
                <w:rFonts w:hint="eastAsia" w:ascii="宋体" w:hAnsi="宋体" w:eastAsia="宋体" w:cs="宋体"/>
                <w:color w:val="000000"/>
                <w:sz w:val="20"/>
              </w:rPr>
            </w:pPr>
          </w:p>
        </w:tc>
      </w:tr>
      <w:tr w14:paraId="59201A2A">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5829615">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E86BB6A">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AEBFF1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48CCFB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FAA1E5D">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96770A6">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43A06F2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75215E1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57134304">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F5CF87B">
            <w:pPr>
              <w:rPr>
                <w:rFonts w:hint="eastAsia" w:ascii="宋体" w:hAnsi="宋体" w:eastAsia="宋体" w:cs="宋体"/>
                <w:color w:val="000000"/>
                <w:sz w:val="20"/>
              </w:rPr>
            </w:pPr>
          </w:p>
        </w:tc>
      </w:tr>
      <w:tr w14:paraId="5BB44095">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1489019">
            <w:pPr>
              <w:spacing w:line="560" w:lineRule="exact"/>
            </w:pPr>
          </w:p>
        </w:tc>
        <w:tc>
          <w:tcPr>
            <w:tcW w:w="1648" w:type="dxa"/>
            <w:vMerge w:val="continue"/>
            <w:tcBorders>
              <w:left w:val="nil"/>
              <w:bottom w:val="single" w:color="auto" w:sz="4" w:space="0"/>
              <w:right w:val="single" w:color="auto" w:sz="4" w:space="0"/>
            </w:tcBorders>
            <w:vAlign w:val="top"/>
          </w:tcPr>
          <w:p w14:paraId="22E96B60">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68238F03">
            <w:pPr>
              <w:spacing w:line="560" w:lineRule="exact"/>
            </w:pPr>
          </w:p>
        </w:tc>
        <w:tc>
          <w:tcPr>
            <w:tcW w:w="3035" w:type="dxa"/>
            <w:vMerge w:val="continue"/>
            <w:tcBorders>
              <w:left w:val="nil"/>
              <w:bottom w:val="single" w:color="auto" w:sz="4" w:space="0"/>
              <w:right w:val="single" w:color="auto" w:sz="8" w:space="0"/>
            </w:tcBorders>
            <w:vAlign w:val="top"/>
          </w:tcPr>
          <w:p w14:paraId="4408C77A">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762E281">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B263EDA">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2006D6C">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0CEC31A">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6479B60D">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0E4FC4E">
            <w:pPr>
              <w:spacing w:line="560" w:lineRule="exact"/>
              <w:rPr>
                <w:rFonts w:hint="eastAsia" w:ascii="宋体" w:hAnsi="宋体" w:cs="宋体"/>
                <w:color w:val="000000"/>
                <w:sz w:val="22"/>
                <w:szCs w:val="22"/>
                <w:lang w:eastAsia="zh-CN"/>
              </w:rPr>
            </w:pPr>
          </w:p>
        </w:tc>
      </w:tr>
      <w:tr w14:paraId="40532727">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E7527C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4532073B">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F6920BD">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70E85F1A">
      <w:pPr>
        <w:sectPr>
          <w:pgSz w:w="16838" w:h="11906" w:orient="landscape"/>
          <w:pgMar w:top="1800" w:right="1440" w:bottom="1800" w:left="1440" w:header="851" w:footer="992" w:gutter="0"/>
          <w:cols w:space="425" w:num="1"/>
          <w:docGrid w:type="lines" w:linePitch="312" w:charSpace="0"/>
        </w:sectPr>
      </w:pPr>
    </w:p>
    <w:p w14:paraId="60ACD5F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898A6C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2EC6DBE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F4A26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04E9984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6C15445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02D6BC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58A9E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2493A8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489892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B81DF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D4EF82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50EE9EE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7F30F4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9A22D5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CDF16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B9FC2A8">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8EE2D63">
            <w:pPr>
              <w:spacing w:line="560" w:lineRule="exact"/>
              <w:rPr>
                <w:rFonts w:hint="eastAsia" w:ascii="宋体" w:hAnsi="宋体" w:eastAsia="宋体" w:cs="宋体"/>
                <w:color w:val="000000"/>
                <w:sz w:val="22"/>
                <w:szCs w:val="22"/>
              </w:rPr>
            </w:pPr>
          </w:p>
          <w:p w14:paraId="49A5B463">
            <w:pPr>
              <w:spacing w:line="560" w:lineRule="exact"/>
              <w:rPr>
                <w:rFonts w:hint="eastAsia" w:ascii="宋体" w:hAnsi="宋体" w:eastAsia="宋体" w:cs="宋体"/>
                <w:color w:val="000000"/>
                <w:sz w:val="22"/>
                <w:szCs w:val="22"/>
              </w:rPr>
            </w:pPr>
          </w:p>
          <w:p w14:paraId="4FEFC6D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7</w:t>
            </w:r>
          </w:p>
        </w:tc>
        <w:tc>
          <w:tcPr>
            <w:tcW w:w="1648" w:type="dxa"/>
            <w:vMerge w:val="restart"/>
            <w:tcBorders>
              <w:top w:val="single" w:color="auto" w:sz="8" w:space="0"/>
              <w:left w:val="nil"/>
              <w:right w:val="single" w:color="auto" w:sz="4" w:space="0"/>
            </w:tcBorders>
            <w:vAlign w:val="top"/>
          </w:tcPr>
          <w:p w14:paraId="457B7F73">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河南省特派员选派审查推荐</w:t>
            </w:r>
          </w:p>
        </w:tc>
        <w:tc>
          <w:tcPr>
            <w:tcW w:w="699" w:type="dxa"/>
            <w:vMerge w:val="restart"/>
            <w:tcBorders>
              <w:top w:val="single" w:color="auto" w:sz="8" w:space="0"/>
              <w:left w:val="single" w:color="auto" w:sz="4" w:space="0"/>
              <w:right w:val="single" w:color="auto" w:sz="8" w:space="0"/>
            </w:tcBorders>
            <w:vAlign w:val="center"/>
          </w:tcPr>
          <w:p w14:paraId="161449A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3AE337D4">
            <w:pPr>
              <w:pStyle w:val="4"/>
              <w:numPr>
                <w:ilvl w:val="0"/>
                <w:numId w:val="5"/>
              </w:numPr>
              <w:rPr>
                <w:rFonts w:hint="eastAsia" w:eastAsia="宋体"/>
                <w:lang w:eastAsia="zh-CN"/>
              </w:rPr>
            </w:pPr>
            <w:r>
              <w:rPr>
                <w:rFonts w:hint="eastAsia" w:eastAsia="宋体"/>
                <w:lang w:eastAsia="zh-CN"/>
              </w:rPr>
              <w:t>《河南省人民政府办公厅关于深入推行河南省特派员制度的实施意见》(豫政办〔2016〕188号);</w:t>
            </w:r>
          </w:p>
          <w:p w14:paraId="28D75234">
            <w:pPr>
              <w:pStyle w:val="4"/>
              <w:numPr>
                <w:ilvl w:val="0"/>
                <w:numId w:val="0"/>
              </w:numPr>
              <w:rPr>
                <w:rFonts w:hint="eastAsia"/>
                <w:lang w:eastAsia="zh-CN"/>
              </w:rPr>
            </w:pPr>
            <w:r>
              <w:rPr>
                <w:rFonts w:hint="eastAsia" w:eastAsia="宋体"/>
                <w:lang w:eastAsia="zh-CN"/>
              </w:rPr>
              <w:t>2.《河南省“三区”人才支持计划科技人员专项计划实施方案》(豫科〔2014〕117 号)</w:t>
            </w:r>
          </w:p>
        </w:tc>
        <w:tc>
          <w:tcPr>
            <w:tcW w:w="675" w:type="dxa"/>
            <w:tcBorders>
              <w:top w:val="single" w:color="auto" w:sz="8" w:space="0"/>
              <w:left w:val="nil"/>
              <w:bottom w:val="single" w:color="auto" w:sz="4" w:space="0"/>
              <w:right w:val="single" w:color="auto" w:sz="8" w:space="0"/>
            </w:tcBorders>
            <w:vAlign w:val="center"/>
          </w:tcPr>
          <w:p w14:paraId="1E94B595">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57ED4EBB">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455DAF7F">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1377003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09B2311D">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27A7FB2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EC27BEA">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8EB4734">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07C03C93">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34713A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D02E91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AB0DD7D">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24CCF824">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D2B8E9D">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27EDCE2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8F805F8">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1D428EBC">
            <w:pPr>
              <w:rPr>
                <w:rFonts w:hint="eastAsia" w:ascii="宋体" w:hAnsi="宋体" w:eastAsia="宋体" w:cs="宋体"/>
                <w:color w:val="000000"/>
                <w:sz w:val="20"/>
              </w:rPr>
            </w:pPr>
          </w:p>
        </w:tc>
      </w:tr>
      <w:tr w14:paraId="0E5552A8">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A42B359">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28EE1771">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DA6E48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B98CAB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B47D7B3">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4868456A">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4ABA9E5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68A8F89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B8445A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44C105F">
            <w:pPr>
              <w:rPr>
                <w:rFonts w:hint="eastAsia" w:ascii="宋体" w:hAnsi="宋体" w:eastAsia="宋体" w:cs="宋体"/>
                <w:color w:val="000000"/>
                <w:sz w:val="20"/>
              </w:rPr>
            </w:pPr>
          </w:p>
        </w:tc>
      </w:tr>
      <w:tr w14:paraId="3E9D0CB7">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21419A9">
            <w:pPr>
              <w:spacing w:line="560" w:lineRule="exact"/>
            </w:pPr>
          </w:p>
        </w:tc>
        <w:tc>
          <w:tcPr>
            <w:tcW w:w="1648" w:type="dxa"/>
            <w:vMerge w:val="continue"/>
            <w:tcBorders>
              <w:left w:val="nil"/>
              <w:bottom w:val="single" w:color="auto" w:sz="4" w:space="0"/>
              <w:right w:val="single" w:color="auto" w:sz="4" w:space="0"/>
            </w:tcBorders>
            <w:vAlign w:val="top"/>
          </w:tcPr>
          <w:p w14:paraId="435BE9DE">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19CEA74B">
            <w:pPr>
              <w:spacing w:line="560" w:lineRule="exact"/>
            </w:pPr>
          </w:p>
        </w:tc>
        <w:tc>
          <w:tcPr>
            <w:tcW w:w="3035" w:type="dxa"/>
            <w:vMerge w:val="continue"/>
            <w:tcBorders>
              <w:left w:val="nil"/>
              <w:bottom w:val="single" w:color="auto" w:sz="4" w:space="0"/>
              <w:right w:val="single" w:color="auto" w:sz="8" w:space="0"/>
            </w:tcBorders>
            <w:vAlign w:val="top"/>
          </w:tcPr>
          <w:p w14:paraId="5C705431">
            <w:pPr>
              <w:spacing w:line="560" w:lineRule="exact"/>
            </w:pPr>
          </w:p>
        </w:tc>
        <w:tc>
          <w:tcPr>
            <w:tcW w:w="675" w:type="dxa"/>
            <w:tcBorders>
              <w:top w:val="single" w:color="auto" w:sz="4" w:space="0"/>
              <w:left w:val="nil"/>
              <w:bottom w:val="single" w:color="auto" w:sz="4" w:space="0"/>
              <w:right w:val="single" w:color="auto" w:sz="8" w:space="0"/>
            </w:tcBorders>
            <w:vAlign w:val="center"/>
          </w:tcPr>
          <w:p w14:paraId="51256F02">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F443EEE">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6402B0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6148648">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12946FA9">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141572C3">
            <w:pPr>
              <w:spacing w:line="560" w:lineRule="exact"/>
              <w:rPr>
                <w:rFonts w:hint="eastAsia" w:ascii="宋体" w:hAnsi="宋体" w:cs="宋体"/>
                <w:color w:val="000000"/>
                <w:sz w:val="22"/>
                <w:szCs w:val="22"/>
                <w:lang w:eastAsia="zh-CN"/>
              </w:rPr>
            </w:pPr>
          </w:p>
        </w:tc>
      </w:tr>
      <w:tr w14:paraId="4B8194F2">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0B03FF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3FB4FCAC">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D06CD1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7F4EC03">
      <w:pPr>
        <w:pStyle w:val="7"/>
        <w:sectPr>
          <w:pgSz w:w="16838" w:h="11906" w:orient="landscape"/>
          <w:pgMar w:top="1800" w:right="1440" w:bottom="1800" w:left="1440" w:header="851" w:footer="992" w:gutter="0"/>
          <w:cols w:space="425" w:num="1"/>
          <w:docGrid w:type="lines" w:linePitch="312" w:charSpace="0"/>
        </w:sectPr>
      </w:pPr>
    </w:p>
    <w:p w14:paraId="6A4A80B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2570BB0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6E76434C">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D196F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1B36F7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D64C59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2D61D9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B82282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33B575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01175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ADF150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70AE9D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503B2E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463856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1E11E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E1D3A3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DAE238C">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27C1928">
            <w:pPr>
              <w:spacing w:line="560" w:lineRule="exact"/>
              <w:rPr>
                <w:rFonts w:hint="eastAsia" w:ascii="宋体" w:hAnsi="宋体" w:eastAsia="宋体" w:cs="宋体"/>
                <w:color w:val="000000"/>
                <w:sz w:val="22"/>
                <w:szCs w:val="22"/>
              </w:rPr>
            </w:pPr>
          </w:p>
          <w:p w14:paraId="399A2A32">
            <w:pPr>
              <w:spacing w:line="560" w:lineRule="exact"/>
              <w:rPr>
                <w:rFonts w:hint="eastAsia" w:ascii="宋体" w:hAnsi="宋体" w:eastAsia="宋体" w:cs="宋体"/>
                <w:color w:val="000000"/>
                <w:sz w:val="22"/>
                <w:szCs w:val="22"/>
              </w:rPr>
            </w:pPr>
          </w:p>
          <w:p w14:paraId="1DCD98ED">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28</w:t>
            </w:r>
          </w:p>
        </w:tc>
        <w:tc>
          <w:tcPr>
            <w:tcW w:w="1590" w:type="dxa"/>
            <w:vMerge w:val="restart"/>
            <w:tcBorders>
              <w:top w:val="single" w:color="auto" w:sz="8" w:space="0"/>
              <w:left w:val="nil"/>
              <w:right w:val="single" w:color="auto" w:sz="4" w:space="0"/>
            </w:tcBorders>
            <w:vAlign w:val="top"/>
          </w:tcPr>
          <w:p w14:paraId="3AC8D717">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市级重点实验室建设与管理</w:t>
            </w:r>
          </w:p>
        </w:tc>
        <w:tc>
          <w:tcPr>
            <w:tcW w:w="757" w:type="dxa"/>
            <w:vMerge w:val="restart"/>
            <w:tcBorders>
              <w:top w:val="single" w:color="auto" w:sz="8" w:space="0"/>
              <w:left w:val="single" w:color="auto" w:sz="4" w:space="0"/>
              <w:right w:val="single" w:color="auto" w:sz="8" w:space="0"/>
            </w:tcBorders>
            <w:vAlign w:val="center"/>
          </w:tcPr>
          <w:p w14:paraId="5892F732">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4932A156">
            <w:pPr>
              <w:pStyle w:val="4"/>
              <w:rPr>
                <w:rFonts w:hint="eastAsia"/>
                <w:lang w:eastAsia="zh-CN"/>
              </w:rPr>
            </w:pPr>
            <w:r>
              <w:rPr>
                <w:rFonts w:hint="eastAsia" w:eastAsia="宋体"/>
                <w:lang w:eastAsia="zh-CN"/>
              </w:rPr>
              <w:t>《周口市重点实验室建设与运行管理办法(暂行)》(周科〔2017〕26 号)</w:t>
            </w:r>
          </w:p>
        </w:tc>
        <w:tc>
          <w:tcPr>
            <w:tcW w:w="675" w:type="dxa"/>
            <w:tcBorders>
              <w:top w:val="single" w:color="auto" w:sz="8" w:space="0"/>
              <w:left w:val="nil"/>
              <w:bottom w:val="single" w:color="auto" w:sz="4" w:space="0"/>
              <w:right w:val="single" w:color="auto" w:sz="8" w:space="0"/>
            </w:tcBorders>
            <w:vAlign w:val="center"/>
          </w:tcPr>
          <w:p w14:paraId="7E268AF8">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0CE9C6D7">
            <w:pPr>
              <w:rPr>
                <w:rFonts w:hint="eastAsia" w:ascii="宋体" w:hAnsi="宋体" w:eastAsia="宋体" w:cs="宋体"/>
                <w:color w:val="000000"/>
                <w:sz w:val="22"/>
                <w:szCs w:val="22"/>
              </w:rPr>
            </w:pPr>
            <w:r>
              <w:rPr>
                <w:rFonts w:hint="eastAsia"/>
              </w:rPr>
              <w:t>1、受理责任:向各县市区和有关单位下发通知,接收报送材料</w:t>
            </w:r>
          </w:p>
        </w:tc>
        <w:tc>
          <w:tcPr>
            <w:tcW w:w="854" w:type="dxa"/>
            <w:tcBorders>
              <w:top w:val="single" w:color="auto" w:sz="8" w:space="0"/>
              <w:left w:val="nil"/>
              <w:bottom w:val="single" w:color="auto" w:sz="4" w:space="0"/>
              <w:right w:val="single" w:color="auto" w:sz="8" w:space="0"/>
            </w:tcBorders>
            <w:vAlign w:val="center"/>
          </w:tcPr>
          <w:p w14:paraId="55503EF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798D608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6F147B7D">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5A4B30B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87A182D">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F44195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994258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FEF50B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C611A5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FBB5AED">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3A9E7E86">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2、审理责任:组织相关人员进行材料初审和现场考察,组织专家评审</w:t>
            </w:r>
          </w:p>
        </w:tc>
        <w:tc>
          <w:tcPr>
            <w:tcW w:w="854" w:type="dxa"/>
            <w:tcBorders>
              <w:top w:val="single" w:color="auto" w:sz="4" w:space="0"/>
              <w:left w:val="nil"/>
              <w:bottom w:val="single" w:color="auto" w:sz="4" w:space="0"/>
              <w:right w:val="single" w:color="auto" w:sz="8" w:space="0"/>
            </w:tcBorders>
            <w:vAlign w:val="center"/>
          </w:tcPr>
          <w:p w14:paraId="42628B4C">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5D8E962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4" w:space="0"/>
              <w:left w:val="nil"/>
              <w:bottom w:val="single" w:color="auto" w:sz="4" w:space="0"/>
              <w:right w:val="single" w:color="auto" w:sz="8" w:space="0"/>
            </w:tcBorders>
            <w:vAlign w:val="center"/>
          </w:tcPr>
          <w:p w14:paraId="697CF64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6EC16087">
            <w:pPr>
              <w:rPr>
                <w:rFonts w:hint="eastAsia" w:ascii="宋体" w:hAnsi="宋体" w:eastAsia="宋体" w:cs="宋体"/>
                <w:color w:val="000000"/>
                <w:sz w:val="20"/>
              </w:rPr>
            </w:pPr>
          </w:p>
        </w:tc>
      </w:tr>
      <w:tr w14:paraId="79EC172C">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595CAF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DD3206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6934F9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419A87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167721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7B5EEA5E">
            <w:pPr>
              <w:spacing w:line="260" w:lineRule="exact"/>
              <w:rPr>
                <w:rFonts w:hint="eastAsia" w:ascii="宋体" w:hAnsi="宋体" w:eastAsia="宋体" w:cs="宋体"/>
                <w:color w:val="000000"/>
                <w:kern w:val="0"/>
                <w:sz w:val="22"/>
                <w:szCs w:val="22"/>
                <w:lang w:eastAsia="zh-CN"/>
              </w:rPr>
            </w:pPr>
            <w:r>
              <w:rPr>
                <w:rFonts w:hint="eastAsia"/>
              </w:rPr>
              <w:t>3、决定责任:在科技局网站公示,形成认定文件下发各单位</w:t>
            </w:r>
          </w:p>
        </w:tc>
        <w:tc>
          <w:tcPr>
            <w:tcW w:w="854" w:type="dxa"/>
            <w:tcBorders>
              <w:top w:val="single" w:color="auto" w:sz="4" w:space="0"/>
              <w:left w:val="nil"/>
              <w:bottom w:val="single" w:color="auto" w:sz="4" w:space="0"/>
              <w:right w:val="single" w:color="auto" w:sz="8" w:space="0"/>
            </w:tcBorders>
            <w:vAlign w:val="center"/>
          </w:tcPr>
          <w:p w14:paraId="2D0FC5DD">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060C178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40DA18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156DD0C">
            <w:pPr>
              <w:rPr>
                <w:rFonts w:hint="eastAsia" w:ascii="宋体" w:hAnsi="宋体" w:eastAsia="宋体" w:cs="宋体"/>
                <w:color w:val="000000"/>
                <w:sz w:val="20"/>
              </w:rPr>
            </w:pPr>
          </w:p>
        </w:tc>
      </w:tr>
      <w:tr w14:paraId="3C994CF1">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6CC12105">
            <w:pPr>
              <w:spacing w:line="560" w:lineRule="exact"/>
            </w:pPr>
          </w:p>
        </w:tc>
        <w:tc>
          <w:tcPr>
            <w:tcW w:w="1590" w:type="dxa"/>
            <w:vMerge w:val="continue"/>
            <w:tcBorders>
              <w:left w:val="nil"/>
              <w:bottom w:val="single" w:color="auto" w:sz="4" w:space="0"/>
              <w:right w:val="single" w:color="auto" w:sz="4" w:space="0"/>
            </w:tcBorders>
            <w:vAlign w:val="top"/>
          </w:tcPr>
          <w:p w14:paraId="770AD52C">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29F520C7">
            <w:pPr>
              <w:spacing w:line="560" w:lineRule="exact"/>
            </w:pPr>
          </w:p>
        </w:tc>
        <w:tc>
          <w:tcPr>
            <w:tcW w:w="3035" w:type="dxa"/>
            <w:vMerge w:val="continue"/>
            <w:tcBorders>
              <w:left w:val="nil"/>
              <w:bottom w:val="single" w:color="auto" w:sz="4" w:space="0"/>
              <w:right w:val="single" w:color="auto" w:sz="8" w:space="0"/>
            </w:tcBorders>
            <w:vAlign w:val="top"/>
          </w:tcPr>
          <w:p w14:paraId="2EFD044D">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32F5511">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27F93D95">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E77E2ED">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60C8F6E">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761CF0B7">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6E99E567">
            <w:pPr>
              <w:spacing w:line="560" w:lineRule="exact"/>
              <w:rPr>
                <w:rFonts w:hint="eastAsia" w:ascii="宋体" w:hAnsi="宋体" w:cs="宋体"/>
                <w:color w:val="000000"/>
                <w:sz w:val="22"/>
                <w:szCs w:val="22"/>
                <w:lang w:eastAsia="zh-CN"/>
              </w:rPr>
            </w:pPr>
          </w:p>
        </w:tc>
      </w:tr>
      <w:tr w14:paraId="592D8093">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126E34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20C2A4CC">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0D1EFE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53A53030">
      <w:pPr>
        <w:sectPr>
          <w:pgSz w:w="16838" w:h="11906" w:orient="landscape"/>
          <w:pgMar w:top="1800" w:right="1440" w:bottom="1800" w:left="1440" w:header="851" w:footer="992" w:gutter="0"/>
          <w:cols w:space="425" w:num="1"/>
          <w:docGrid w:type="lines" w:linePitch="312" w:charSpace="0"/>
        </w:sectPr>
      </w:pPr>
    </w:p>
    <w:p w14:paraId="1EC968F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E0D4EA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878AF00">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DCC070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2B3E548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18CDC88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3DE53F2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316E02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7B83CB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619C2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5D6C1C7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48694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4330BDE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9A9C7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6274E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C9CCCC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687721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441D54E">
            <w:pPr>
              <w:spacing w:line="560" w:lineRule="exact"/>
              <w:rPr>
                <w:rFonts w:hint="eastAsia" w:ascii="宋体" w:hAnsi="宋体" w:eastAsia="宋体" w:cs="宋体"/>
                <w:color w:val="000000"/>
                <w:sz w:val="22"/>
                <w:szCs w:val="22"/>
              </w:rPr>
            </w:pPr>
          </w:p>
          <w:p w14:paraId="3EFC0B62">
            <w:pPr>
              <w:spacing w:line="560" w:lineRule="exact"/>
              <w:rPr>
                <w:rFonts w:hint="eastAsia" w:ascii="宋体" w:hAnsi="宋体" w:eastAsia="宋体" w:cs="宋体"/>
                <w:color w:val="000000"/>
                <w:sz w:val="22"/>
                <w:szCs w:val="22"/>
              </w:rPr>
            </w:pPr>
          </w:p>
          <w:p w14:paraId="649F5657">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29</w:t>
            </w:r>
          </w:p>
        </w:tc>
        <w:tc>
          <w:tcPr>
            <w:tcW w:w="1648" w:type="dxa"/>
            <w:vMerge w:val="restart"/>
            <w:tcBorders>
              <w:top w:val="single" w:color="auto" w:sz="8" w:space="0"/>
              <w:left w:val="nil"/>
              <w:right w:val="single" w:color="auto" w:sz="4" w:space="0"/>
            </w:tcBorders>
            <w:vAlign w:val="top"/>
          </w:tcPr>
          <w:p w14:paraId="2AAC0B97">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新型研发机构备案审查推荐</w:t>
            </w:r>
          </w:p>
        </w:tc>
        <w:tc>
          <w:tcPr>
            <w:tcW w:w="699" w:type="dxa"/>
            <w:vMerge w:val="restart"/>
            <w:tcBorders>
              <w:top w:val="single" w:color="auto" w:sz="8" w:space="0"/>
              <w:left w:val="single" w:color="auto" w:sz="4" w:space="0"/>
              <w:right w:val="single" w:color="auto" w:sz="8" w:space="0"/>
            </w:tcBorders>
            <w:vAlign w:val="center"/>
          </w:tcPr>
          <w:p w14:paraId="2412055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047FA35C">
            <w:pPr>
              <w:pStyle w:val="4"/>
              <w:numPr>
                <w:ilvl w:val="0"/>
                <w:numId w:val="0"/>
              </w:numPr>
              <w:rPr>
                <w:rFonts w:hint="eastAsia" w:eastAsia="宋体"/>
                <w:lang w:eastAsia="zh-CN"/>
              </w:rPr>
            </w:pPr>
            <w:r>
              <w:rPr>
                <w:rFonts w:hint="eastAsia" w:eastAsia="宋体"/>
                <w:lang w:val="en-US" w:eastAsia="zh-CN"/>
              </w:rPr>
              <w:t>1.</w:t>
            </w:r>
            <w:r>
              <w:rPr>
                <w:rFonts w:hint="eastAsia" w:eastAsia="宋体"/>
                <w:lang w:eastAsia="zh-CN"/>
              </w:rPr>
              <w:t>《中共河南省委河南省人民政府关于深化科技体制改革推进创新驱动发展若干实施意见》(豫发〔2015〕13 号)。</w:t>
            </w:r>
          </w:p>
          <w:p w14:paraId="0A655EB2">
            <w:pPr>
              <w:rPr>
                <w:rFonts w:hint="eastAsia"/>
                <w:lang w:eastAsia="zh-CN"/>
              </w:rPr>
            </w:pPr>
            <w:r>
              <w:rPr>
                <w:rFonts w:hint="eastAsia"/>
                <w:lang w:eastAsia="zh-CN"/>
              </w:rPr>
              <w:t>2.《河南省人民政府关于加快科技服务业发展的若干意见》(豫政〔2016〕5 号)。</w:t>
            </w:r>
          </w:p>
        </w:tc>
        <w:tc>
          <w:tcPr>
            <w:tcW w:w="675" w:type="dxa"/>
            <w:tcBorders>
              <w:top w:val="single" w:color="auto" w:sz="8" w:space="0"/>
              <w:left w:val="nil"/>
              <w:bottom w:val="single" w:color="auto" w:sz="4" w:space="0"/>
              <w:right w:val="single" w:color="auto" w:sz="8" w:space="0"/>
            </w:tcBorders>
            <w:vAlign w:val="center"/>
          </w:tcPr>
          <w:p w14:paraId="13BA0B4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6C48C838">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648C4F4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2220753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02C7BF0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5660596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7CD132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3B6376F">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217C1519">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0D5981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B90E4D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7B9CA3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7DC3F3D8">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93F8C25">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553A3B5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4D1576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74C35388">
            <w:pPr>
              <w:rPr>
                <w:rFonts w:hint="eastAsia" w:ascii="宋体" w:hAnsi="宋体" w:eastAsia="宋体" w:cs="宋体"/>
                <w:color w:val="000000"/>
                <w:sz w:val="20"/>
              </w:rPr>
            </w:pPr>
          </w:p>
        </w:tc>
      </w:tr>
      <w:tr w14:paraId="14BAD93B">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3C767CE7">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69866724">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93F8E9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95FCF5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DCE5F7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2BF0F152">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75ABDE4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1062B86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4BE015F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61ADA0A2">
            <w:pPr>
              <w:rPr>
                <w:rFonts w:hint="eastAsia" w:ascii="宋体" w:hAnsi="宋体" w:eastAsia="宋体" w:cs="宋体"/>
                <w:color w:val="000000"/>
                <w:sz w:val="20"/>
              </w:rPr>
            </w:pPr>
          </w:p>
        </w:tc>
      </w:tr>
      <w:tr w14:paraId="1B988D14">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9795C58">
            <w:pPr>
              <w:spacing w:line="560" w:lineRule="exact"/>
            </w:pPr>
          </w:p>
        </w:tc>
        <w:tc>
          <w:tcPr>
            <w:tcW w:w="1648" w:type="dxa"/>
            <w:vMerge w:val="continue"/>
            <w:tcBorders>
              <w:left w:val="nil"/>
              <w:bottom w:val="single" w:color="auto" w:sz="4" w:space="0"/>
              <w:right w:val="single" w:color="auto" w:sz="4" w:space="0"/>
            </w:tcBorders>
            <w:vAlign w:val="top"/>
          </w:tcPr>
          <w:p w14:paraId="35718CE2">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768DE4F0">
            <w:pPr>
              <w:spacing w:line="560" w:lineRule="exact"/>
            </w:pPr>
          </w:p>
        </w:tc>
        <w:tc>
          <w:tcPr>
            <w:tcW w:w="3035" w:type="dxa"/>
            <w:vMerge w:val="continue"/>
            <w:tcBorders>
              <w:left w:val="nil"/>
              <w:bottom w:val="single" w:color="auto" w:sz="4" w:space="0"/>
              <w:right w:val="single" w:color="auto" w:sz="8" w:space="0"/>
            </w:tcBorders>
            <w:vAlign w:val="top"/>
          </w:tcPr>
          <w:p w14:paraId="60DB63E4">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8A3480E">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39181271">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345D3B68">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23DCFD5">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3BBA12C">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7FB15CE4">
            <w:pPr>
              <w:spacing w:line="560" w:lineRule="exact"/>
              <w:rPr>
                <w:rFonts w:hint="eastAsia" w:ascii="宋体" w:hAnsi="宋体" w:cs="宋体"/>
                <w:color w:val="000000"/>
                <w:sz w:val="22"/>
                <w:szCs w:val="22"/>
                <w:lang w:eastAsia="zh-CN"/>
              </w:rPr>
            </w:pPr>
          </w:p>
        </w:tc>
      </w:tr>
      <w:tr w14:paraId="3B045B4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99FFDD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12C085C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842304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B336C16">
      <w:pPr>
        <w:pStyle w:val="7"/>
        <w:sectPr>
          <w:pgSz w:w="16838" w:h="11906" w:orient="landscape"/>
          <w:pgMar w:top="1800" w:right="1440" w:bottom="1800" w:left="1440" w:header="851" w:footer="992" w:gutter="0"/>
          <w:cols w:space="425" w:num="1"/>
          <w:docGrid w:type="lines" w:linePitch="312" w:charSpace="0"/>
        </w:sectPr>
      </w:pPr>
    </w:p>
    <w:p w14:paraId="68A39A5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41058F6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0C508269">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DDFD97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5BDFED3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5DB9C32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3F0DB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90DBE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9BA906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956C74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AC1207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1E16E8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274CA76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C1ECEB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0D2D4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D957A5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8C0CD1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CF8FA26">
            <w:pPr>
              <w:spacing w:line="560" w:lineRule="exact"/>
              <w:rPr>
                <w:rFonts w:hint="eastAsia" w:ascii="宋体" w:hAnsi="宋体" w:eastAsia="宋体" w:cs="宋体"/>
                <w:color w:val="000000"/>
                <w:sz w:val="22"/>
                <w:szCs w:val="22"/>
              </w:rPr>
            </w:pPr>
          </w:p>
          <w:p w14:paraId="1F1D1832">
            <w:pPr>
              <w:spacing w:line="560" w:lineRule="exact"/>
              <w:rPr>
                <w:rFonts w:hint="eastAsia" w:ascii="宋体" w:hAnsi="宋体" w:eastAsia="宋体" w:cs="宋体"/>
                <w:color w:val="000000"/>
                <w:sz w:val="22"/>
                <w:szCs w:val="22"/>
              </w:rPr>
            </w:pPr>
          </w:p>
          <w:p w14:paraId="43B5255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0</w:t>
            </w:r>
          </w:p>
        </w:tc>
        <w:tc>
          <w:tcPr>
            <w:tcW w:w="1648" w:type="dxa"/>
            <w:vMerge w:val="restart"/>
            <w:tcBorders>
              <w:top w:val="single" w:color="auto" w:sz="8" w:space="0"/>
              <w:left w:val="nil"/>
              <w:right w:val="single" w:color="auto" w:sz="4" w:space="0"/>
            </w:tcBorders>
            <w:vAlign w:val="top"/>
          </w:tcPr>
          <w:p w14:paraId="7A4B2C74">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重大新型研发机构遴选审查推荐</w:t>
            </w:r>
          </w:p>
        </w:tc>
        <w:tc>
          <w:tcPr>
            <w:tcW w:w="699" w:type="dxa"/>
            <w:vMerge w:val="restart"/>
            <w:tcBorders>
              <w:top w:val="single" w:color="auto" w:sz="8" w:space="0"/>
              <w:left w:val="single" w:color="auto" w:sz="4" w:space="0"/>
              <w:right w:val="single" w:color="auto" w:sz="8" w:space="0"/>
            </w:tcBorders>
            <w:vAlign w:val="center"/>
          </w:tcPr>
          <w:p w14:paraId="2344D057">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2A4BBF59">
            <w:pPr>
              <w:pStyle w:val="4"/>
              <w:numPr>
                <w:ilvl w:val="0"/>
                <w:numId w:val="6"/>
              </w:numPr>
              <w:rPr>
                <w:rFonts w:hint="eastAsia" w:eastAsia="宋体"/>
                <w:lang w:eastAsia="zh-CN"/>
              </w:rPr>
            </w:pPr>
            <w:r>
              <w:rPr>
                <w:rFonts w:hint="eastAsia" w:eastAsia="宋体"/>
                <w:lang w:eastAsia="zh-CN"/>
              </w:rPr>
              <w:t>《中共河南省委河南省人民政府关于深化科技体制改革推进创新驱动发展若干实施意见》(豫发〔2015〕13 号)。</w:t>
            </w:r>
          </w:p>
          <w:p w14:paraId="1A658E60">
            <w:pPr>
              <w:numPr>
                <w:ilvl w:val="0"/>
                <w:numId w:val="6"/>
              </w:numPr>
              <w:rPr>
                <w:rFonts w:hint="eastAsia"/>
                <w:lang w:eastAsia="zh-CN"/>
              </w:rPr>
            </w:pPr>
            <w:r>
              <w:rPr>
                <w:rFonts w:hint="eastAsia"/>
                <w:lang w:eastAsia="zh-CN"/>
              </w:rPr>
              <w:t>《河南省人民政府关于加快科技服务业发展的若干意见》(豫政〔2016〕5 号)。</w:t>
            </w:r>
          </w:p>
        </w:tc>
        <w:tc>
          <w:tcPr>
            <w:tcW w:w="675" w:type="dxa"/>
            <w:tcBorders>
              <w:top w:val="single" w:color="auto" w:sz="8" w:space="0"/>
              <w:left w:val="nil"/>
              <w:bottom w:val="single" w:color="auto" w:sz="4" w:space="0"/>
              <w:right w:val="single" w:color="auto" w:sz="8" w:space="0"/>
            </w:tcBorders>
            <w:vAlign w:val="center"/>
          </w:tcPr>
          <w:p w14:paraId="34EBC6C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13B765B8">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1CC8EEB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865" w:type="dxa"/>
            <w:tcBorders>
              <w:top w:val="single" w:color="auto" w:sz="8" w:space="0"/>
              <w:left w:val="nil"/>
              <w:bottom w:val="single" w:color="auto" w:sz="4" w:space="0"/>
              <w:right w:val="single" w:color="auto" w:sz="8" w:space="0"/>
            </w:tcBorders>
            <w:vAlign w:val="center"/>
          </w:tcPr>
          <w:p w14:paraId="355FA88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7BBD3F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70C8F9C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CE1BA15">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C879024">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4370D39F">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21B7E33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995A64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5C2C123">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1841D60B">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6791EF3C">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0A36F5D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4BB3C59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78E769F6">
            <w:pPr>
              <w:rPr>
                <w:rFonts w:hint="eastAsia" w:ascii="宋体" w:hAnsi="宋体" w:eastAsia="宋体" w:cs="宋体"/>
                <w:color w:val="000000"/>
                <w:sz w:val="20"/>
              </w:rPr>
            </w:pPr>
          </w:p>
        </w:tc>
      </w:tr>
      <w:tr w14:paraId="04F64F7C">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11F77E94">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6B3E7446">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E88DE2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2D6E30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E7C0AA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5CE63029">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1E5A19C9">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865" w:type="dxa"/>
            <w:tcBorders>
              <w:top w:val="single" w:color="auto" w:sz="4" w:space="0"/>
              <w:left w:val="nil"/>
              <w:bottom w:val="single" w:color="auto" w:sz="4" w:space="0"/>
              <w:right w:val="single" w:color="auto" w:sz="8" w:space="0"/>
            </w:tcBorders>
            <w:vAlign w:val="center"/>
          </w:tcPr>
          <w:p w14:paraId="6A5718F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59CCF79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7B3DFCD7">
            <w:pPr>
              <w:rPr>
                <w:rFonts w:hint="eastAsia" w:ascii="宋体" w:hAnsi="宋体" w:eastAsia="宋体" w:cs="宋体"/>
                <w:color w:val="000000"/>
                <w:sz w:val="20"/>
              </w:rPr>
            </w:pPr>
          </w:p>
        </w:tc>
      </w:tr>
      <w:tr w14:paraId="1C76A86D">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0BEE50F9">
            <w:pPr>
              <w:spacing w:line="560" w:lineRule="exact"/>
            </w:pPr>
          </w:p>
        </w:tc>
        <w:tc>
          <w:tcPr>
            <w:tcW w:w="1648" w:type="dxa"/>
            <w:vMerge w:val="continue"/>
            <w:tcBorders>
              <w:left w:val="nil"/>
              <w:bottom w:val="single" w:color="auto" w:sz="4" w:space="0"/>
              <w:right w:val="single" w:color="auto" w:sz="4" w:space="0"/>
            </w:tcBorders>
            <w:vAlign w:val="top"/>
          </w:tcPr>
          <w:p w14:paraId="3B2EEAD8">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2E78DF34">
            <w:pPr>
              <w:spacing w:line="560" w:lineRule="exact"/>
            </w:pPr>
          </w:p>
        </w:tc>
        <w:tc>
          <w:tcPr>
            <w:tcW w:w="3035" w:type="dxa"/>
            <w:vMerge w:val="continue"/>
            <w:tcBorders>
              <w:left w:val="nil"/>
              <w:bottom w:val="single" w:color="auto" w:sz="4" w:space="0"/>
              <w:right w:val="single" w:color="auto" w:sz="8" w:space="0"/>
            </w:tcBorders>
            <w:vAlign w:val="top"/>
          </w:tcPr>
          <w:p w14:paraId="3573817E">
            <w:pPr>
              <w:spacing w:line="560" w:lineRule="exact"/>
            </w:pPr>
          </w:p>
        </w:tc>
        <w:tc>
          <w:tcPr>
            <w:tcW w:w="675" w:type="dxa"/>
            <w:tcBorders>
              <w:top w:val="single" w:color="auto" w:sz="4" w:space="0"/>
              <w:left w:val="nil"/>
              <w:bottom w:val="single" w:color="auto" w:sz="4" w:space="0"/>
              <w:right w:val="single" w:color="auto" w:sz="8" w:space="0"/>
            </w:tcBorders>
            <w:vAlign w:val="center"/>
          </w:tcPr>
          <w:p w14:paraId="60C776C3">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6B9AEE0D">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5666AD6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ED8656E">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73857642">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4CDA1B45">
            <w:pPr>
              <w:spacing w:line="560" w:lineRule="exact"/>
              <w:rPr>
                <w:rFonts w:hint="eastAsia" w:ascii="宋体" w:hAnsi="宋体" w:cs="宋体"/>
                <w:color w:val="000000"/>
                <w:sz w:val="22"/>
                <w:szCs w:val="22"/>
                <w:lang w:eastAsia="zh-CN"/>
              </w:rPr>
            </w:pPr>
          </w:p>
        </w:tc>
      </w:tr>
      <w:tr w14:paraId="2D3E81E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22EC81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236BA89D">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720FEE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3A67515A">
      <w:pPr>
        <w:sectPr>
          <w:pgSz w:w="16838" w:h="11906" w:orient="landscape"/>
          <w:pgMar w:top="1800" w:right="1440" w:bottom="1800" w:left="1440" w:header="851" w:footer="992" w:gutter="0"/>
          <w:cols w:space="425" w:num="1"/>
          <w:docGrid w:type="lines" w:linePitch="312" w:charSpace="0"/>
        </w:sectPr>
      </w:pPr>
    </w:p>
    <w:p w14:paraId="090BF7AD">
      <w:pPr>
        <w:pStyle w:val="7"/>
        <w:sectPr>
          <w:type w:val="continuous"/>
          <w:pgSz w:w="16838" w:h="11906" w:orient="landscape"/>
          <w:pgMar w:top="1800" w:right="1440" w:bottom="1800" w:left="1440" w:header="851" w:footer="992" w:gutter="0"/>
          <w:cols w:space="425" w:num="1"/>
          <w:docGrid w:type="lines" w:linePitch="312" w:charSpace="0"/>
        </w:sectPr>
      </w:pPr>
    </w:p>
    <w:p w14:paraId="2621529A">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75C6049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1003"/>
        <w:gridCol w:w="2789"/>
        <w:gridCol w:w="961"/>
        <w:gridCol w:w="2114"/>
        <w:gridCol w:w="975"/>
        <w:gridCol w:w="865"/>
        <w:gridCol w:w="874"/>
        <w:gridCol w:w="1487"/>
      </w:tblGrid>
      <w:tr w14:paraId="16BAA413">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D2C59E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3541A60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1003" w:type="dxa"/>
            <w:tcBorders>
              <w:top w:val="single" w:color="auto" w:sz="8" w:space="0"/>
              <w:left w:val="nil"/>
              <w:bottom w:val="single" w:color="auto" w:sz="8" w:space="0"/>
              <w:right w:val="single" w:color="auto" w:sz="8" w:space="0"/>
            </w:tcBorders>
            <w:vAlign w:val="center"/>
          </w:tcPr>
          <w:p w14:paraId="58928B7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2789" w:type="dxa"/>
            <w:tcBorders>
              <w:top w:val="single" w:color="auto" w:sz="8" w:space="0"/>
              <w:left w:val="nil"/>
              <w:bottom w:val="single" w:color="auto" w:sz="8" w:space="0"/>
              <w:right w:val="single" w:color="auto" w:sz="8" w:space="0"/>
            </w:tcBorders>
            <w:vAlign w:val="center"/>
          </w:tcPr>
          <w:p w14:paraId="5A9CDC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176D1C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961" w:type="dxa"/>
            <w:tcBorders>
              <w:top w:val="single" w:color="auto" w:sz="8" w:space="0"/>
              <w:left w:val="nil"/>
              <w:bottom w:val="single" w:color="auto" w:sz="8" w:space="0"/>
              <w:right w:val="single" w:color="auto" w:sz="8" w:space="0"/>
            </w:tcBorders>
            <w:vAlign w:val="center"/>
          </w:tcPr>
          <w:p w14:paraId="07299D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2D6ED3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114" w:type="dxa"/>
            <w:tcBorders>
              <w:top w:val="single" w:color="auto" w:sz="8" w:space="0"/>
              <w:left w:val="nil"/>
              <w:bottom w:val="single" w:color="auto" w:sz="8" w:space="0"/>
              <w:right w:val="single" w:color="auto" w:sz="8" w:space="0"/>
            </w:tcBorders>
            <w:vAlign w:val="center"/>
          </w:tcPr>
          <w:p w14:paraId="59F11DF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CDFBE0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1813B0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16831DB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0B17B2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3D917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6B8DB59">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30A60DAB">
            <w:pPr>
              <w:spacing w:line="560" w:lineRule="exact"/>
              <w:rPr>
                <w:rFonts w:hint="eastAsia" w:ascii="宋体" w:hAnsi="宋体" w:eastAsia="宋体" w:cs="宋体"/>
                <w:color w:val="000000"/>
                <w:sz w:val="22"/>
                <w:szCs w:val="22"/>
              </w:rPr>
            </w:pPr>
          </w:p>
          <w:p w14:paraId="3B9E7ECF">
            <w:pPr>
              <w:spacing w:line="560" w:lineRule="exact"/>
              <w:rPr>
                <w:rFonts w:hint="eastAsia" w:ascii="宋体" w:hAnsi="宋体" w:eastAsia="宋体" w:cs="宋体"/>
                <w:color w:val="000000"/>
                <w:sz w:val="22"/>
                <w:szCs w:val="22"/>
              </w:rPr>
            </w:pPr>
          </w:p>
          <w:p w14:paraId="7795BFDE">
            <w:pPr>
              <w:spacing w:line="560" w:lineRule="exact"/>
              <w:rPr>
                <w:rFonts w:hint="eastAsia" w:ascii="宋体" w:hAnsi="宋体" w:eastAsia="宋体" w:cs="宋体"/>
                <w:color w:val="000000"/>
                <w:sz w:val="22"/>
                <w:szCs w:val="22"/>
              </w:rPr>
            </w:pPr>
          </w:p>
          <w:p w14:paraId="161B731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 xml:space="preserve"> </w:t>
            </w: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1</w:t>
            </w:r>
          </w:p>
        </w:tc>
        <w:tc>
          <w:tcPr>
            <w:tcW w:w="1590" w:type="dxa"/>
            <w:vMerge w:val="restart"/>
            <w:tcBorders>
              <w:top w:val="single" w:color="auto" w:sz="8" w:space="0"/>
              <w:left w:val="nil"/>
              <w:bottom w:val="single" w:color="auto" w:sz="4" w:space="0"/>
              <w:right w:val="single" w:color="auto" w:sz="4" w:space="0"/>
            </w:tcBorders>
            <w:vAlign w:val="top"/>
          </w:tcPr>
          <w:p w14:paraId="17EEE0B8">
            <w:pPr>
              <w:spacing w:line="560" w:lineRule="exact"/>
              <w:rPr>
                <w:rFonts w:hint="eastAsia" w:ascii="宋体" w:hAnsi="宋体" w:eastAsia="宋体" w:cs="宋体"/>
                <w:color w:val="000000"/>
                <w:sz w:val="18"/>
                <w:szCs w:val="18"/>
              </w:rPr>
            </w:pPr>
          </w:p>
          <w:p w14:paraId="15EA4895">
            <w:pPr>
              <w:spacing w:line="560" w:lineRule="exact"/>
              <w:rPr>
                <w:rFonts w:hint="eastAsia" w:ascii="宋体" w:hAnsi="宋体" w:eastAsia="宋体" w:cs="宋体"/>
                <w:color w:val="000000"/>
                <w:sz w:val="18"/>
                <w:szCs w:val="18"/>
              </w:rPr>
            </w:pPr>
            <w:r>
              <w:rPr>
                <w:rFonts w:hint="eastAsia" w:ascii="仿宋_GB2312" w:hAnsi="仿宋_GB2312" w:eastAsia="仿宋_GB2312" w:cs="仿宋_GB2312"/>
                <w:sz w:val="24"/>
                <w:szCs w:val="24"/>
              </w:rPr>
              <w:t>组织省级工程技术研究中心等科技创新基地的规划布局和建设</w:t>
            </w:r>
            <w:r>
              <w:rPr>
                <w:rFonts w:hint="eastAsia" w:ascii="仿宋_GB2312" w:hAnsi="仿宋_GB2312" w:eastAsia="仿宋_GB2312" w:cs="仿宋_GB2312"/>
                <w:sz w:val="24"/>
                <w:szCs w:val="24"/>
                <w:lang w:eastAsia="zh-CN"/>
              </w:rPr>
              <w:t>审核推荐</w:t>
            </w:r>
          </w:p>
          <w:p w14:paraId="468AEC11">
            <w:pPr>
              <w:spacing w:line="560" w:lineRule="exact"/>
              <w:rPr>
                <w:rFonts w:hint="eastAsia" w:ascii="宋体" w:hAnsi="宋体" w:eastAsia="宋体" w:cs="宋体"/>
                <w:color w:val="000000"/>
                <w:sz w:val="18"/>
                <w:szCs w:val="18"/>
              </w:rPr>
            </w:pPr>
          </w:p>
          <w:p w14:paraId="32EBCE84">
            <w:pPr>
              <w:spacing w:line="560" w:lineRule="exact"/>
              <w:rPr>
                <w:rFonts w:hint="eastAsia" w:ascii="宋体" w:hAnsi="宋体" w:eastAsia="宋体" w:cs="宋体"/>
                <w:color w:val="000000"/>
                <w:sz w:val="22"/>
                <w:szCs w:val="22"/>
              </w:rPr>
            </w:pPr>
          </w:p>
          <w:p w14:paraId="3F6279C1">
            <w:pPr>
              <w:spacing w:line="560" w:lineRule="exact"/>
              <w:rPr>
                <w:rFonts w:hint="eastAsia" w:ascii="宋体" w:hAnsi="宋体" w:eastAsia="宋体" w:cs="宋体"/>
                <w:color w:val="000000"/>
                <w:sz w:val="18"/>
                <w:szCs w:val="18"/>
              </w:rPr>
            </w:pPr>
          </w:p>
        </w:tc>
        <w:tc>
          <w:tcPr>
            <w:tcW w:w="1003" w:type="dxa"/>
            <w:vMerge w:val="restart"/>
            <w:tcBorders>
              <w:top w:val="single" w:color="auto" w:sz="8" w:space="0"/>
              <w:left w:val="single" w:color="auto" w:sz="4" w:space="0"/>
              <w:bottom w:val="single" w:color="auto" w:sz="4" w:space="0"/>
              <w:right w:val="single" w:color="auto" w:sz="8" w:space="0"/>
            </w:tcBorders>
            <w:vAlign w:val="center"/>
          </w:tcPr>
          <w:p w14:paraId="125A99BE">
            <w:pPr>
              <w:spacing w:line="560" w:lineRule="exact"/>
              <w:rPr>
                <w:rFonts w:hint="default" w:ascii="宋体" w:hAnsi="宋体" w:eastAsia="宋体" w:cs="宋体"/>
                <w:color w:val="000000"/>
                <w:sz w:val="22"/>
                <w:szCs w:val="22"/>
                <w:lang w:val="en-US" w:eastAsia="zh-CN"/>
              </w:rPr>
            </w:pPr>
            <w:r>
              <w:rPr>
                <w:rFonts w:hint="eastAsia" w:ascii="仿宋_GB2312" w:hAnsi="仿宋_GB2312" w:eastAsia="仿宋_GB2312" w:cs="仿宋_GB2312"/>
                <w:sz w:val="24"/>
                <w:szCs w:val="24"/>
              </w:rPr>
              <w:t>组织省级工程技术研究中心等科技创新基地的规划布局和建设</w:t>
            </w:r>
            <w:r>
              <w:rPr>
                <w:rFonts w:hint="eastAsia" w:ascii="仿宋_GB2312" w:hAnsi="仿宋_GB2312" w:eastAsia="仿宋_GB2312" w:cs="仿宋_GB2312"/>
                <w:sz w:val="24"/>
                <w:szCs w:val="24"/>
                <w:lang w:eastAsia="zh-CN"/>
              </w:rPr>
              <w:t>审核推荐</w:t>
            </w:r>
          </w:p>
        </w:tc>
        <w:tc>
          <w:tcPr>
            <w:tcW w:w="2789" w:type="dxa"/>
            <w:vMerge w:val="restart"/>
            <w:tcBorders>
              <w:top w:val="single" w:color="auto" w:sz="8" w:space="0"/>
              <w:left w:val="nil"/>
              <w:right w:val="single" w:color="auto" w:sz="8" w:space="0"/>
            </w:tcBorders>
            <w:vAlign w:val="top"/>
          </w:tcPr>
          <w:p w14:paraId="2F30C89E">
            <w:pPr>
              <w:rPr>
                <w:rFonts w:hint="eastAsia" w:ascii="宋体" w:hAnsi="宋体" w:cs="宋体"/>
                <w:color w:val="000000"/>
                <w:sz w:val="18"/>
                <w:szCs w:val="18"/>
              </w:rPr>
            </w:pPr>
            <w:r>
              <w:rPr>
                <w:rFonts w:hint="eastAsia" w:ascii="宋体" w:hAnsi="宋体" w:cs="宋体"/>
                <w:color w:val="000000"/>
                <w:sz w:val="18"/>
                <w:szCs w:val="18"/>
              </w:rPr>
              <w:t>1.</w:t>
            </w:r>
            <w:r>
              <w:rPr>
                <w:rFonts w:hint="eastAsia" w:ascii="仿宋_GB2312" w:hAnsi="仿宋_GB2312" w:eastAsia="仿宋_GB2312" w:cs="仿宋_GB2312"/>
                <w:sz w:val="24"/>
                <w:szCs w:val="24"/>
              </w:rPr>
              <w:t xml:space="preserve"> </w:t>
            </w:r>
            <w:r>
              <w:rPr>
                <w:rFonts w:hint="eastAsia" w:ascii="宋体" w:hAnsi="宋体" w:cs="宋体"/>
                <w:color w:val="000000"/>
                <w:sz w:val="18"/>
                <w:szCs w:val="18"/>
              </w:rPr>
              <w:t>《中共河南省委河南省人民政府关于加快自主创新体系建设促进创新驱动发展的意见》(豫发〔2013〕7号)    第七条:“(二十) 构建人才创新发展平台。通过建设重点实验室、工程技术研究中心、……等,为高层次科技人才创新创业创造条件。”</w:t>
            </w:r>
          </w:p>
          <w:p w14:paraId="5F686458">
            <w:pPr>
              <w:spacing w:line="320" w:lineRule="exact"/>
              <w:rPr>
                <w:rFonts w:hint="eastAsia" w:ascii="宋体" w:hAnsi="宋体" w:eastAsia="宋体" w:cs="宋体"/>
                <w:color w:val="000000"/>
                <w:sz w:val="22"/>
                <w:szCs w:val="22"/>
              </w:rPr>
            </w:pPr>
            <w:r>
              <w:rPr>
                <w:rFonts w:hint="eastAsia" w:ascii="宋体" w:hAnsi="宋体" w:cs="宋体"/>
                <w:color w:val="000000"/>
                <w:sz w:val="18"/>
                <w:szCs w:val="18"/>
              </w:rPr>
              <w:t>2.关于印发《河南省科技计划项目管理办法（试行）》、《河南省科技创新平台建设与管理办法（试行）》的通知豫科〔2016〕83号</w:t>
            </w:r>
            <w:r>
              <w:rPr>
                <w:rFonts w:hint="eastAsia" w:ascii="宋体" w:hAnsi="宋体" w:cs="宋体"/>
                <w:color w:val="000000"/>
                <w:sz w:val="18"/>
                <w:szCs w:val="18"/>
                <w:lang w:val="en-US" w:eastAsia="zh-CN"/>
              </w:rPr>
              <w:t xml:space="preserve">  </w:t>
            </w:r>
            <w:r>
              <w:rPr>
                <w:rFonts w:hint="eastAsia" w:ascii="宋体" w:hAnsi="宋体" w:cs="宋体"/>
                <w:color w:val="000000"/>
                <w:sz w:val="18"/>
                <w:szCs w:val="18"/>
              </w:rPr>
              <w:t>第八条主管部门指导本地区或本部门申请单位填报……中报省科技厅。省科技厅不直接受理……。</w:t>
            </w:r>
          </w:p>
        </w:tc>
        <w:tc>
          <w:tcPr>
            <w:tcW w:w="961" w:type="dxa"/>
            <w:tcBorders>
              <w:top w:val="single" w:color="auto" w:sz="8" w:space="0"/>
              <w:left w:val="nil"/>
              <w:bottom w:val="single" w:color="auto" w:sz="4" w:space="0"/>
              <w:right w:val="single" w:color="auto" w:sz="8" w:space="0"/>
            </w:tcBorders>
            <w:vAlign w:val="center"/>
          </w:tcPr>
          <w:p w14:paraId="74B9BE6F">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eastAsia="zh-CN"/>
              </w:rPr>
              <w:t>受理</w:t>
            </w:r>
          </w:p>
        </w:tc>
        <w:tc>
          <w:tcPr>
            <w:tcW w:w="2114" w:type="dxa"/>
            <w:tcBorders>
              <w:top w:val="single" w:color="auto" w:sz="8" w:space="0"/>
              <w:left w:val="nil"/>
              <w:bottom w:val="single" w:color="auto" w:sz="4" w:space="0"/>
              <w:right w:val="single" w:color="auto" w:sz="8" w:space="0"/>
            </w:tcBorders>
            <w:vAlign w:val="center"/>
          </w:tcPr>
          <w:p w14:paraId="46ACC22C">
            <w:pPr>
              <w:rPr>
                <w:rFonts w:hint="eastAsia"/>
              </w:rPr>
            </w:pPr>
            <w:r>
              <w:rPr>
                <w:rFonts w:hint="eastAsia"/>
              </w:rPr>
              <w:t>受理责任:接受符合条件的申请和</w:t>
            </w:r>
          </w:p>
          <w:p w14:paraId="008F6C11">
            <w:pPr>
              <w:rPr>
                <w:rFonts w:hint="eastAsia" w:ascii="宋体" w:hAnsi="宋体" w:eastAsia="宋体" w:cs="宋体"/>
                <w:color w:val="000000"/>
                <w:sz w:val="22"/>
                <w:szCs w:val="22"/>
              </w:rPr>
            </w:pPr>
            <w:r>
              <w:rPr>
                <w:rFonts w:hint="eastAsia"/>
              </w:rPr>
              <w:t>相关材料。</w:t>
            </w:r>
          </w:p>
        </w:tc>
        <w:tc>
          <w:tcPr>
            <w:tcW w:w="975" w:type="dxa"/>
            <w:tcBorders>
              <w:top w:val="single" w:color="auto" w:sz="8" w:space="0"/>
              <w:left w:val="nil"/>
              <w:bottom w:val="single" w:color="auto" w:sz="4" w:space="0"/>
              <w:right w:val="single" w:color="auto" w:sz="8" w:space="0"/>
            </w:tcBorders>
            <w:vAlign w:val="center"/>
          </w:tcPr>
          <w:p w14:paraId="75669736">
            <w:pPr>
              <w:spacing w:line="560" w:lineRule="exact"/>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农村科、企业科、科普科</w:t>
            </w:r>
          </w:p>
        </w:tc>
        <w:tc>
          <w:tcPr>
            <w:tcW w:w="865" w:type="dxa"/>
            <w:tcBorders>
              <w:top w:val="single" w:color="auto" w:sz="8" w:space="0"/>
              <w:left w:val="nil"/>
              <w:bottom w:val="single" w:color="auto" w:sz="4" w:space="0"/>
              <w:right w:val="single" w:color="auto" w:sz="8" w:space="0"/>
            </w:tcBorders>
            <w:vAlign w:val="center"/>
          </w:tcPr>
          <w:p w14:paraId="110F308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1047A0E9">
            <w:pPr>
              <w:spacing w:line="560" w:lineRule="exact"/>
              <w:rPr>
                <w:rFonts w:hint="eastAsia" w:ascii="宋体" w:hAnsi="宋体" w:eastAsia="宋体" w:cs="宋体"/>
                <w:color w:val="000000"/>
                <w:sz w:val="22"/>
                <w:szCs w:val="22"/>
              </w:rPr>
            </w:pPr>
          </w:p>
        </w:tc>
        <w:tc>
          <w:tcPr>
            <w:tcW w:w="1487" w:type="dxa"/>
            <w:vMerge w:val="restart"/>
            <w:tcBorders>
              <w:top w:val="nil"/>
              <w:left w:val="nil"/>
              <w:right w:val="single" w:color="auto" w:sz="8" w:space="0"/>
            </w:tcBorders>
            <w:vAlign w:val="center"/>
          </w:tcPr>
          <w:p w14:paraId="75D0375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4CB6AD5">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6F2072DE">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28F520D2">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1BC0020A">
            <w:pPr>
              <w:rPr>
                <w:rFonts w:hint="eastAsia" w:ascii="宋体" w:hAnsi="宋体" w:eastAsia="宋体" w:cs="宋体"/>
                <w:color w:val="000000"/>
                <w:sz w:val="20"/>
              </w:rPr>
            </w:pPr>
          </w:p>
        </w:tc>
        <w:tc>
          <w:tcPr>
            <w:tcW w:w="2789" w:type="dxa"/>
            <w:vMerge w:val="continue"/>
            <w:tcBorders>
              <w:left w:val="nil"/>
              <w:right w:val="single" w:color="auto" w:sz="8" w:space="0"/>
            </w:tcBorders>
            <w:vAlign w:val="top"/>
          </w:tcPr>
          <w:p w14:paraId="7EAA4D9C">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3EAEC8A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受理、评审</w:t>
            </w:r>
          </w:p>
        </w:tc>
        <w:tc>
          <w:tcPr>
            <w:tcW w:w="2114" w:type="dxa"/>
            <w:tcBorders>
              <w:top w:val="single" w:color="auto" w:sz="4" w:space="0"/>
              <w:left w:val="nil"/>
              <w:bottom w:val="single" w:color="auto" w:sz="4" w:space="0"/>
              <w:right w:val="single" w:color="auto" w:sz="8" w:space="0"/>
            </w:tcBorders>
            <w:vAlign w:val="center"/>
          </w:tcPr>
          <w:p w14:paraId="6B7A906F">
            <w:pPr>
              <w:jc w:val="center"/>
              <w:rPr>
                <w:rFonts w:hint="eastAsia"/>
              </w:rPr>
            </w:pPr>
            <w:r>
              <w:rPr>
                <w:rFonts w:hint="eastAsia"/>
              </w:rPr>
              <w:t>审理责任:对提交的相关材料进行初审</w:t>
            </w:r>
          </w:p>
          <w:p w14:paraId="1201FF0A">
            <w:pPr>
              <w:spacing w:line="34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vAlign w:val="center"/>
          </w:tcPr>
          <w:p w14:paraId="66BCE07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1"/>
                <w:szCs w:val="21"/>
                <w:lang w:eastAsia="zh-CN"/>
              </w:rPr>
              <w:t>农村科、企业科、科普科</w:t>
            </w:r>
          </w:p>
        </w:tc>
        <w:tc>
          <w:tcPr>
            <w:tcW w:w="865" w:type="dxa"/>
            <w:tcBorders>
              <w:top w:val="single" w:color="auto" w:sz="4" w:space="0"/>
              <w:left w:val="nil"/>
              <w:bottom w:val="single" w:color="auto" w:sz="4" w:space="0"/>
              <w:right w:val="single" w:color="auto" w:sz="8" w:space="0"/>
            </w:tcBorders>
            <w:vAlign w:val="center"/>
          </w:tcPr>
          <w:p w14:paraId="61668893">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4D1671FA">
            <w:pPr>
              <w:spacing w:line="560" w:lineRule="exact"/>
              <w:rPr>
                <w:rFonts w:hint="eastAsia" w:ascii="宋体" w:hAnsi="宋体" w:eastAsia="宋体" w:cs="宋体"/>
                <w:color w:val="000000"/>
                <w:sz w:val="22"/>
                <w:szCs w:val="22"/>
              </w:rPr>
            </w:pPr>
          </w:p>
        </w:tc>
        <w:tc>
          <w:tcPr>
            <w:tcW w:w="1487" w:type="dxa"/>
            <w:vMerge w:val="continue"/>
            <w:tcBorders>
              <w:left w:val="nil"/>
              <w:right w:val="single" w:color="auto" w:sz="8" w:space="0"/>
            </w:tcBorders>
            <w:vAlign w:val="center"/>
          </w:tcPr>
          <w:p w14:paraId="622B1A11">
            <w:pPr>
              <w:rPr>
                <w:rFonts w:hint="eastAsia" w:ascii="宋体" w:hAnsi="宋体" w:eastAsia="宋体" w:cs="宋体"/>
                <w:color w:val="000000"/>
                <w:sz w:val="20"/>
              </w:rPr>
            </w:pPr>
          </w:p>
        </w:tc>
      </w:tr>
      <w:tr w14:paraId="27481120">
        <w:tblPrEx>
          <w:tblCellMar>
            <w:top w:w="0" w:type="dxa"/>
            <w:left w:w="108" w:type="dxa"/>
            <w:bottom w:w="0" w:type="dxa"/>
            <w:right w:w="108" w:type="dxa"/>
          </w:tblCellMar>
        </w:tblPrEx>
        <w:trPr>
          <w:trHeight w:val="1039"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62C1C69B">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75533FB5">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04B72652">
            <w:pPr>
              <w:rPr>
                <w:rFonts w:hint="eastAsia" w:ascii="宋体" w:hAnsi="宋体" w:eastAsia="宋体" w:cs="宋体"/>
                <w:color w:val="000000"/>
                <w:sz w:val="20"/>
              </w:rPr>
            </w:pPr>
          </w:p>
        </w:tc>
        <w:tc>
          <w:tcPr>
            <w:tcW w:w="2789" w:type="dxa"/>
            <w:vMerge w:val="continue"/>
            <w:tcBorders>
              <w:left w:val="nil"/>
              <w:right w:val="single" w:color="auto" w:sz="8" w:space="0"/>
            </w:tcBorders>
            <w:vAlign w:val="top"/>
          </w:tcPr>
          <w:p w14:paraId="2941A0C5">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34A3EEB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局党组研究</w:t>
            </w:r>
          </w:p>
        </w:tc>
        <w:tc>
          <w:tcPr>
            <w:tcW w:w="2114" w:type="dxa"/>
            <w:tcBorders>
              <w:top w:val="single" w:color="auto" w:sz="4" w:space="0"/>
              <w:left w:val="nil"/>
              <w:bottom w:val="single" w:color="auto" w:sz="4" w:space="0"/>
              <w:right w:val="single" w:color="auto" w:sz="8" w:space="0"/>
            </w:tcBorders>
            <w:vAlign w:val="center"/>
          </w:tcPr>
          <w:p w14:paraId="5F513850">
            <w:pPr>
              <w:spacing w:line="260" w:lineRule="exact"/>
              <w:rPr>
                <w:rFonts w:hint="eastAsia" w:ascii="宋体" w:hAnsi="宋体" w:eastAsia="宋体" w:cs="宋体"/>
                <w:color w:val="000000"/>
                <w:kern w:val="0"/>
                <w:sz w:val="22"/>
                <w:szCs w:val="22"/>
              </w:rPr>
            </w:pPr>
            <w:r>
              <w:rPr>
                <w:rFonts w:hint="eastAsia"/>
              </w:rPr>
              <w:t>按照省厅通知要求推荐</w:t>
            </w:r>
          </w:p>
        </w:tc>
        <w:tc>
          <w:tcPr>
            <w:tcW w:w="975" w:type="dxa"/>
            <w:tcBorders>
              <w:top w:val="single" w:color="auto" w:sz="4" w:space="0"/>
              <w:left w:val="nil"/>
              <w:bottom w:val="single" w:color="auto" w:sz="4" w:space="0"/>
              <w:right w:val="single" w:color="auto" w:sz="8" w:space="0"/>
            </w:tcBorders>
            <w:vAlign w:val="center"/>
          </w:tcPr>
          <w:p w14:paraId="67AFCBCE">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农村科</w:t>
            </w:r>
          </w:p>
        </w:tc>
        <w:tc>
          <w:tcPr>
            <w:tcW w:w="865" w:type="dxa"/>
            <w:tcBorders>
              <w:top w:val="single" w:color="auto" w:sz="4" w:space="0"/>
              <w:left w:val="nil"/>
              <w:bottom w:val="single" w:color="auto" w:sz="4" w:space="0"/>
              <w:right w:val="single" w:color="auto" w:sz="8" w:space="0"/>
            </w:tcBorders>
            <w:vAlign w:val="center"/>
          </w:tcPr>
          <w:p w14:paraId="73847A80">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1CC12F6C">
            <w:pPr>
              <w:spacing w:line="560" w:lineRule="exact"/>
              <w:rPr>
                <w:rFonts w:hint="eastAsia" w:ascii="宋体" w:hAnsi="宋体" w:eastAsia="宋体" w:cs="宋体"/>
                <w:color w:val="000000"/>
                <w:sz w:val="22"/>
                <w:szCs w:val="22"/>
              </w:rPr>
            </w:pPr>
          </w:p>
        </w:tc>
        <w:tc>
          <w:tcPr>
            <w:tcW w:w="1487" w:type="dxa"/>
            <w:vMerge w:val="continue"/>
            <w:tcBorders>
              <w:left w:val="nil"/>
              <w:right w:val="single" w:color="auto" w:sz="8" w:space="0"/>
            </w:tcBorders>
            <w:vAlign w:val="center"/>
          </w:tcPr>
          <w:p w14:paraId="2DB84C51">
            <w:pPr>
              <w:rPr>
                <w:rFonts w:hint="eastAsia" w:ascii="宋体" w:hAnsi="宋体" w:eastAsia="宋体" w:cs="宋体"/>
                <w:color w:val="000000"/>
                <w:sz w:val="20"/>
              </w:rPr>
            </w:pPr>
          </w:p>
        </w:tc>
      </w:tr>
      <w:tr w14:paraId="1DA56EB3">
        <w:tblPrEx>
          <w:tblCellMar>
            <w:top w:w="0" w:type="dxa"/>
            <w:left w:w="108" w:type="dxa"/>
            <w:bottom w:w="0" w:type="dxa"/>
            <w:right w:w="108" w:type="dxa"/>
          </w:tblCellMar>
        </w:tblPrEx>
        <w:trPr>
          <w:trHeight w:val="121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266D6F71">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6DD1156F">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44DDE59C">
            <w:pPr>
              <w:rPr>
                <w:rFonts w:hint="eastAsia" w:ascii="宋体" w:hAnsi="宋体" w:eastAsia="宋体" w:cs="宋体"/>
                <w:color w:val="000000"/>
                <w:sz w:val="20"/>
              </w:rPr>
            </w:pPr>
          </w:p>
        </w:tc>
        <w:tc>
          <w:tcPr>
            <w:tcW w:w="2789" w:type="dxa"/>
            <w:vMerge w:val="continue"/>
            <w:tcBorders>
              <w:left w:val="nil"/>
              <w:bottom w:val="single" w:color="auto" w:sz="4" w:space="0"/>
              <w:right w:val="single" w:color="auto" w:sz="8" w:space="0"/>
            </w:tcBorders>
            <w:vAlign w:val="top"/>
          </w:tcPr>
          <w:p w14:paraId="72E01006">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54D0E1B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下文</w:t>
            </w:r>
          </w:p>
        </w:tc>
        <w:tc>
          <w:tcPr>
            <w:tcW w:w="2114" w:type="dxa"/>
            <w:tcBorders>
              <w:top w:val="single" w:color="auto" w:sz="4" w:space="0"/>
              <w:left w:val="nil"/>
              <w:bottom w:val="single" w:color="auto" w:sz="4" w:space="0"/>
              <w:right w:val="single" w:color="auto" w:sz="8" w:space="0"/>
            </w:tcBorders>
            <w:vAlign w:val="center"/>
          </w:tcPr>
          <w:p w14:paraId="67BAA24C">
            <w:pPr>
              <w:spacing w:line="260" w:lineRule="exact"/>
              <w:rPr>
                <w:rFonts w:hint="eastAsia" w:ascii="宋体" w:hAnsi="宋体" w:eastAsia="宋体" w:cs="宋体"/>
                <w:color w:val="000000"/>
                <w:kern w:val="0"/>
                <w:sz w:val="22"/>
                <w:szCs w:val="22"/>
              </w:rPr>
            </w:pPr>
            <w:r>
              <w:rPr>
                <w:rFonts w:hint="eastAsia"/>
              </w:rPr>
              <w:t>其他法律法规规章文件规定履行的责任</w:t>
            </w:r>
          </w:p>
        </w:tc>
        <w:tc>
          <w:tcPr>
            <w:tcW w:w="975" w:type="dxa"/>
            <w:tcBorders>
              <w:top w:val="single" w:color="auto" w:sz="4" w:space="0"/>
              <w:left w:val="nil"/>
              <w:bottom w:val="single" w:color="auto" w:sz="4" w:space="0"/>
              <w:right w:val="single" w:color="auto" w:sz="8" w:space="0"/>
            </w:tcBorders>
            <w:vAlign w:val="center"/>
          </w:tcPr>
          <w:p w14:paraId="27EBCE5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农村科</w:t>
            </w:r>
          </w:p>
        </w:tc>
        <w:tc>
          <w:tcPr>
            <w:tcW w:w="865" w:type="dxa"/>
            <w:tcBorders>
              <w:top w:val="single" w:color="auto" w:sz="4" w:space="0"/>
              <w:left w:val="nil"/>
              <w:bottom w:val="single" w:color="auto" w:sz="4" w:space="0"/>
              <w:right w:val="single" w:color="auto" w:sz="8" w:space="0"/>
            </w:tcBorders>
            <w:vAlign w:val="center"/>
          </w:tcPr>
          <w:p w14:paraId="1BE24167">
            <w:pPr>
              <w:spacing w:line="560" w:lineRule="exact"/>
              <w:rPr>
                <w:rFonts w:hint="eastAsia" w:ascii="宋体" w:hAnsi="宋体" w:eastAsia="宋体" w:cs="宋体"/>
                <w:color w:val="000000"/>
                <w:sz w:val="22"/>
                <w:szCs w:val="22"/>
              </w:rPr>
            </w:pPr>
          </w:p>
        </w:tc>
        <w:tc>
          <w:tcPr>
            <w:tcW w:w="874" w:type="dxa"/>
            <w:tcBorders>
              <w:top w:val="single" w:color="auto" w:sz="4" w:space="0"/>
              <w:left w:val="nil"/>
              <w:bottom w:val="single" w:color="auto" w:sz="4" w:space="0"/>
              <w:right w:val="single" w:color="auto" w:sz="8" w:space="0"/>
            </w:tcBorders>
            <w:vAlign w:val="center"/>
          </w:tcPr>
          <w:p w14:paraId="5BD0E4C8">
            <w:pPr>
              <w:spacing w:line="560" w:lineRule="exact"/>
              <w:rPr>
                <w:rFonts w:hint="eastAsia" w:ascii="宋体" w:hAnsi="宋体" w:eastAsia="宋体" w:cs="宋体"/>
                <w:color w:val="000000"/>
                <w:sz w:val="22"/>
                <w:szCs w:val="22"/>
              </w:rPr>
            </w:pPr>
          </w:p>
        </w:tc>
        <w:tc>
          <w:tcPr>
            <w:tcW w:w="1487" w:type="dxa"/>
            <w:vMerge w:val="continue"/>
            <w:tcBorders>
              <w:left w:val="nil"/>
              <w:bottom w:val="single" w:color="auto" w:sz="4" w:space="0"/>
              <w:right w:val="single" w:color="auto" w:sz="8" w:space="0"/>
            </w:tcBorders>
            <w:vAlign w:val="center"/>
          </w:tcPr>
          <w:p w14:paraId="05A2C856">
            <w:pPr>
              <w:spacing w:line="560" w:lineRule="exact"/>
              <w:rPr>
                <w:rFonts w:hint="eastAsia" w:ascii="宋体" w:hAnsi="宋体" w:eastAsia="宋体" w:cs="宋体"/>
                <w:color w:val="000000"/>
                <w:sz w:val="22"/>
                <w:szCs w:val="22"/>
              </w:rPr>
            </w:pPr>
          </w:p>
        </w:tc>
      </w:tr>
      <w:tr w14:paraId="0AF1020A">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E9AF49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0394-8222140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cs="宋体"/>
                <w:color w:val="000000"/>
                <w:sz w:val="22"/>
                <w:szCs w:val="22"/>
                <w:lang w:val="en-US" w:eastAsia="zh-CN"/>
              </w:rPr>
              <w:t>、0394-8273762、0394-8273761</w:t>
            </w:r>
          </w:p>
        </w:tc>
      </w:tr>
      <w:tr w14:paraId="5F147484">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377E89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980C431">
      <w:pPr>
        <w:sectPr>
          <w:pgSz w:w="16838" w:h="11906" w:orient="landscape"/>
          <w:pgMar w:top="1800" w:right="1440" w:bottom="1800" w:left="1440" w:header="851" w:footer="992" w:gutter="0"/>
          <w:cols w:space="425" w:num="1"/>
          <w:docGrid w:type="lines" w:linePitch="312" w:charSpace="0"/>
        </w:sectPr>
      </w:pPr>
    </w:p>
    <w:p w14:paraId="0B732CF3">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DBEA3B8">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73725CCF">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C7A361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1E09C4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214B45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C9194B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D3CAD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DE0181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413F1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7540B0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94A77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7DB3C1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50EEA77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98957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63E1ED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7EAD932">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1835DC9D">
            <w:pPr>
              <w:spacing w:line="560" w:lineRule="exact"/>
              <w:rPr>
                <w:rFonts w:hint="eastAsia" w:ascii="宋体" w:hAnsi="宋体" w:eastAsia="宋体" w:cs="宋体"/>
                <w:color w:val="000000"/>
                <w:sz w:val="22"/>
                <w:szCs w:val="22"/>
              </w:rPr>
            </w:pPr>
          </w:p>
          <w:p w14:paraId="7370A3DD">
            <w:pPr>
              <w:spacing w:line="560" w:lineRule="exact"/>
              <w:rPr>
                <w:rFonts w:hint="eastAsia" w:ascii="宋体" w:hAnsi="宋体" w:eastAsia="宋体" w:cs="宋体"/>
                <w:color w:val="000000"/>
                <w:sz w:val="22"/>
                <w:szCs w:val="22"/>
              </w:rPr>
            </w:pPr>
          </w:p>
          <w:p w14:paraId="6946A05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2</w:t>
            </w:r>
          </w:p>
          <w:p w14:paraId="7B7232B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 xml:space="preserve">   </w:t>
            </w:r>
          </w:p>
        </w:tc>
        <w:tc>
          <w:tcPr>
            <w:tcW w:w="1590" w:type="dxa"/>
            <w:vMerge w:val="restart"/>
            <w:tcBorders>
              <w:top w:val="single" w:color="auto" w:sz="8" w:space="0"/>
              <w:left w:val="nil"/>
              <w:bottom w:val="single" w:color="auto" w:sz="4" w:space="0"/>
              <w:right w:val="single" w:color="auto" w:sz="4" w:space="0"/>
            </w:tcBorders>
            <w:vAlign w:val="top"/>
          </w:tcPr>
          <w:p w14:paraId="0379DCE2">
            <w:pPr>
              <w:spacing w:line="560" w:lineRule="exact"/>
              <w:rPr>
                <w:rFonts w:hint="eastAsia" w:ascii="宋体" w:hAnsi="宋体" w:eastAsia="宋体" w:cs="宋体"/>
                <w:color w:val="000000"/>
                <w:sz w:val="18"/>
                <w:szCs w:val="18"/>
              </w:rPr>
            </w:pPr>
          </w:p>
          <w:p w14:paraId="0A95D6D4">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18"/>
                <w:szCs w:val="18"/>
                <w:lang w:eastAsia="zh-CN"/>
              </w:rPr>
              <w:t>市级工程技术研究中心认定</w:t>
            </w:r>
          </w:p>
          <w:p w14:paraId="6CCFC72F">
            <w:pPr>
              <w:spacing w:line="560" w:lineRule="exact"/>
              <w:rPr>
                <w:rFonts w:hint="eastAsia" w:ascii="宋体" w:hAnsi="宋体" w:eastAsia="宋体" w:cs="宋体"/>
                <w:color w:val="000000"/>
                <w:sz w:val="18"/>
                <w:szCs w:val="18"/>
              </w:rPr>
            </w:pPr>
          </w:p>
          <w:p w14:paraId="7B7FDC17">
            <w:pPr>
              <w:spacing w:line="560" w:lineRule="exact"/>
              <w:rPr>
                <w:rFonts w:hint="eastAsia" w:ascii="宋体" w:hAnsi="宋体" w:eastAsia="宋体" w:cs="宋体"/>
                <w:color w:val="000000"/>
                <w:sz w:val="18"/>
                <w:szCs w:val="18"/>
              </w:rPr>
            </w:pPr>
          </w:p>
          <w:p w14:paraId="22A9C937">
            <w:pPr>
              <w:spacing w:line="560" w:lineRule="exact"/>
              <w:rPr>
                <w:rFonts w:hint="eastAsia" w:ascii="宋体" w:hAnsi="宋体" w:eastAsia="宋体" w:cs="宋体"/>
                <w:color w:val="000000"/>
                <w:sz w:val="22"/>
                <w:szCs w:val="22"/>
              </w:rPr>
            </w:pPr>
          </w:p>
          <w:p w14:paraId="6984234F">
            <w:pPr>
              <w:spacing w:line="560" w:lineRule="exact"/>
              <w:rPr>
                <w:rFonts w:hint="eastAsia" w:ascii="宋体" w:hAnsi="宋体" w:eastAsia="宋体" w:cs="宋体"/>
                <w:color w:val="000000"/>
                <w:sz w:val="18"/>
                <w:szCs w:val="18"/>
              </w:rPr>
            </w:pPr>
          </w:p>
        </w:tc>
        <w:tc>
          <w:tcPr>
            <w:tcW w:w="757" w:type="dxa"/>
            <w:vMerge w:val="restart"/>
            <w:tcBorders>
              <w:top w:val="single" w:color="auto" w:sz="8" w:space="0"/>
              <w:left w:val="single" w:color="auto" w:sz="4" w:space="0"/>
              <w:bottom w:val="single" w:color="auto" w:sz="4" w:space="0"/>
              <w:right w:val="single" w:color="auto" w:sz="8" w:space="0"/>
            </w:tcBorders>
            <w:vAlign w:val="center"/>
          </w:tcPr>
          <w:p w14:paraId="6F9F1F1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eastAsia="zh-CN"/>
              </w:rPr>
              <w:t>无</w:t>
            </w:r>
          </w:p>
        </w:tc>
        <w:tc>
          <w:tcPr>
            <w:tcW w:w="3035" w:type="dxa"/>
            <w:vMerge w:val="restart"/>
            <w:tcBorders>
              <w:top w:val="single" w:color="auto" w:sz="8" w:space="0"/>
              <w:left w:val="nil"/>
              <w:right w:val="single" w:color="auto" w:sz="8" w:space="0"/>
            </w:tcBorders>
            <w:vAlign w:val="top"/>
          </w:tcPr>
          <w:p w14:paraId="1F7BAD7A">
            <w:pPr>
              <w:rPr>
                <w:rFonts w:hint="eastAsia" w:ascii="宋体" w:hAnsi="宋体" w:cs="宋体"/>
                <w:color w:val="000000"/>
                <w:sz w:val="18"/>
                <w:szCs w:val="18"/>
                <w:highlight w:val="none"/>
              </w:rPr>
            </w:pPr>
            <w:r>
              <w:rPr>
                <w:rFonts w:hint="eastAsia" w:ascii="宋体" w:hAnsi="宋体" w:cs="宋体"/>
                <w:color w:val="000000"/>
                <w:sz w:val="18"/>
                <w:szCs w:val="18"/>
                <w:highlight w:val="none"/>
              </w:rPr>
              <w:t>1.</w:t>
            </w:r>
            <w:r>
              <w:rPr>
                <w:rFonts w:hint="eastAsia" w:ascii="仿宋_GB2312" w:hAnsi="仿宋_GB2312" w:eastAsia="仿宋_GB2312" w:cs="仿宋_GB2312"/>
                <w:sz w:val="24"/>
                <w:szCs w:val="24"/>
                <w:highlight w:val="none"/>
              </w:rPr>
              <w:t xml:space="preserve"> </w:t>
            </w:r>
            <w:r>
              <w:rPr>
                <w:rFonts w:hint="eastAsia" w:ascii="宋体" w:hAnsi="宋体" w:cs="宋体"/>
                <w:color w:val="000000"/>
                <w:sz w:val="18"/>
                <w:szCs w:val="18"/>
                <w:highlight w:val="none"/>
              </w:rPr>
              <w:t>《中共河南省委河南省人民政府关于加快自主创新体系建设促进创新驱动发展的意见》(豫发〔2013〕7号)    第七条:“(二十) 构建人才创新发展平台。通过建设重点实验室、工程技术研究中心、……等,为高层次科技人才创新创业创造条件。”</w:t>
            </w:r>
          </w:p>
          <w:p w14:paraId="38892092">
            <w:pPr>
              <w:spacing w:line="320" w:lineRule="exact"/>
              <w:rPr>
                <w:rFonts w:hint="eastAsia" w:ascii="宋体" w:hAnsi="宋体" w:eastAsia="宋体" w:cs="宋体"/>
                <w:color w:val="000000"/>
                <w:sz w:val="22"/>
                <w:szCs w:val="22"/>
              </w:rPr>
            </w:pPr>
            <w:r>
              <w:rPr>
                <w:rFonts w:hint="eastAsia" w:ascii="宋体" w:hAnsi="宋体" w:cs="宋体"/>
                <w:color w:val="000000"/>
                <w:sz w:val="18"/>
                <w:szCs w:val="18"/>
                <w:highlight w:val="none"/>
              </w:rPr>
              <w:t>2.《</w:t>
            </w:r>
            <w:r>
              <w:rPr>
                <w:rFonts w:hint="eastAsia" w:ascii="宋体" w:hAnsi="宋体" w:cs="宋体"/>
                <w:color w:val="000000"/>
                <w:sz w:val="18"/>
                <w:szCs w:val="18"/>
                <w:highlight w:val="none"/>
                <w:lang w:eastAsia="zh-CN"/>
              </w:rPr>
              <w:t>周口市科学技术局关于规上工业企业申报市级研发机构标准及程序的通知</w:t>
            </w:r>
            <w:r>
              <w:rPr>
                <w:rFonts w:hint="eastAsia" w:ascii="宋体" w:hAnsi="宋体" w:cs="宋体"/>
                <w:color w:val="000000"/>
                <w:sz w:val="18"/>
                <w:szCs w:val="18"/>
                <w:highlight w:val="none"/>
              </w:rPr>
              <w:t>》（周科〔20</w:t>
            </w:r>
            <w:r>
              <w:rPr>
                <w:rFonts w:hint="eastAsia" w:ascii="宋体" w:hAnsi="宋体" w:cs="宋体"/>
                <w:color w:val="000000"/>
                <w:sz w:val="18"/>
                <w:szCs w:val="18"/>
                <w:highlight w:val="none"/>
                <w:lang w:val="en-US" w:eastAsia="zh-CN"/>
              </w:rPr>
              <w:t>21</w:t>
            </w:r>
            <w:r>
              <w:rPr>
                <w:rFonts w:hint="eastAsia" w:ascii="宋体" w:hAnsi="宋体" w:cs="宋体"/>
                <w:color w:val="000000"/>
                <w:sz w:val="18"/>
                <w:szCs w:val="18"/>
                <w:highlight w:val="none"/>
              </w:rPr>
              <w:t>〕</w:t>
            </w:r>
            <w:r>
              <w:rPr>
                <w:rFonts w:hint="eastAsia" w:ascii="宋体" w:hAnsi="宋体" w:cs="宋体"/>
                <w:color w:val="000000"/>
                <w:sz w:val="18"/>
                <w:szCs w:val="18"/>
                <w:highlight w:val="none"/>
                <w:lang w:val="en-US" w:eastAsia="zh-CN"/>
              </w:rPr>
              <w:t>31</w:t>
            </w:r>
            <w:r>
              <w:rPr>
                <w:rFonts w:hint="eastAsia" w:ascii="宋体" w:hAnsi="宋体" w:cs="宋体"/>
                <w:color w:val="000000"/>
                <w:sz w:val="18"/>
                <w:szCs w:val="18"/>
                <w:highlight w:val="none"/>
              </w:rPr>
              <w:t>号）</w:t>
            </w:r>
            <w:r>
              <w:rPr>
                <w:rFonts w:hint="eastAsia" w:ascii="宋体" w:hAnsi="宋体" w:cs="宋体"/>
                <w:color w:val="000000"/>
                <w:sz w:val="18"/>
                <w:szCs w:val="18"/>
                <w:highlight w:val="none"/>
                <w:lang w:eastAsia="zh-CN"/>
              </w:rPr>
              <w:t>市级工程技术研究中心申报认定程序</w:t>
            </w:r>
            <w:r>
              <w:rPr>
                <w:rFonts w:hint="eastAsia" w:ascii="宋体" w:hAnsi="宋体" w:cs="宋体"/>
                <w:color w:val="000000"/>
                <w:sz w:val="18"/>
                <w:szCs w:val="18"/>
                <w:highlight w:val="none"/>
              </w:rPr>
              <w:t>：“市科技局</w:t>
            </w:r>
            <w:r>
              <w:rPr>
                <w:rFonts w:ascii="宋体" w:hAnsi="宋体" w:cs="宋体"/>
                <w:color w:val="000000"/>
                <w:sz w:val="18"/>
                <w:szCs w:val="18"/>
                <w:highlight w:val="none"/>
              </w:rPr>
              <w:t>…</w:t>
            </w:r>
            <w:r>
              <w:rPr>
                <w:rFonts w:hint="eastAsia" w:ascii="宋体" w:hAnsi="宋体" w:cs="宋体"/>
                <w:color w:val="000000"/>
                <w:sz w:val="18"/>
                <w:szCs w:val="18"/>
                <w:highlight w:val="none"/>
                <w:lang w:eastAsia="zh-CN"/>
              </w:rPr>
              <w:t>审核下发备案文件</w:t>
            </w:r>
            <w:r>
              <w:rPr>
                <w:rFonts w:hint="eastAsia" w:ascii="宋体" w:hAnsi="宋体" w:cs="宋体"/>
                <w:color w:val="000000"/>
                <w:sz w:val="18"/>
                <w:szCs w:val="18"/>
                <w:highlight w:val="none"/>
              </w:rPr>
              <w:t>。”</w:t>
            </w:r>
          </w:p>
        </w:tc>
        <w:tc>
          <w:tcPr>
            <w:tcW w:w="675" w:type="dxa"/>
            <w:tcBorders>
              <w:top w:val="single" w:color="auto" w:sz="8" w:space="0"/>
              <w:left w:val="nil"/>
              <w:bottom w:val="single" w:color="auto" w:sz="4" w:space="0"/>
              <w:right w:val="single" w:color="auto" w:sz="8" w:space="0"/>
            </w:tcBorders>
            <w:vAlign w:val="center"/>
          </w:tcPr>
          <w:p w14:paraId="0B77617C">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eastAsia="zh-CN"/>
              </w:rPr>
              <w:t>申报</w:t>
            </w:r>
          </w:p>
        </w:tc>
        <w:tc>
          <w:tcPr>
            <w:tcW w:w="2400" w:type="dxa"/>
            <w:tcBorders>
              <w:top w:val="single" w:color="auto" w:sz="8" w:space="0"/>
              <w:left w:val="nil"/>
              <w:bottom w:val="single" w:color="auto" w:sz="4" w:space="0"/>
              <w:right w:val="single" w:color="auto" w:sz="8" w:space="0"/>
            </w:tcBorders>
            <w:vAlign w:val="center"/>
          </w:tcPr>
          <w:p w14:paraId="56D8D71A">
            <w:pPr>
              <w:jc w:val="center"/>
              <w:rPr>
                <w:rFonts w:hint="eastAsia" w:eastAsia="宋体"/>
                <w:highlight w:val="none"/>
                <w:lang w:eastAsia="zh-CN"/>
              </w:rPr>
            </w:pPr>
            <w:r>
              <w:rPr>
                <w:rFonts w:hint="eastAsia"/>
                <w:highlight w:val="none"/>
              </w:rPr>
              <w:t>县市区科技主管部门进行</w:t>
            </w:r>
            <w:r>
              <w:rPr>
                <w:rFonts w:hint="eastAsia"/>
                <w:highlight w:val="none"/>
                <w:lang w:eastAsia="zh-CN"/>
              </w:rPr>
              <w:t>评审认定，行文报市局备案</w:t>
            </w:r>
          </w:p>
          <w:p w14:paraId="4FF87208">
            <w:pPr>
              <w:rPr>
                <w:rFonts w:hint="eastAsia" w:ascii="宋体" w:hAnsi="宋体" w:eastAsia="宋体" w:cs="宋体"/>
                <w:color w:val="000000"/>
                <w:sz w:val="22"/>
                <w:szCs w:val="22"/>
              </w:rPr>
            </w:pPr>
          </w:p>
        </w:tc>
        <w:tc>
          <w:tcPr>
            <w:tcW w:w="975" w:type="dxa"/>
            <w:tcBorders>
              <w:top w:val="single" w:color="auto" w:sz="8" w:space="0"/>
              <w:left w:val="nil"/>
              <w:bottom w:val="single" w:color="auto" w:sz="4" w:space="0"/>
              <w:right w:val="single" w:color="auto" w:sz="8" w:space="0"/>
            </w:tcBorders>
            <w:vAlign w:val="center"/>
          </w:tcPr>
          <w:p w14:paraId="755E23F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1"/>
                <w:szCs w:val="21"/>
                <w:lang w:eastAsia="zh-CN"/>
              </w:rPr>
              <w:t>农村科、企业科、科普科</w:t>
            </w:r>
          </w:p>
        </w:tc>
        <w:tc>
          <w:tcPr>
            <w:tcW w:w="865" w:type="dxa"/>
            <w:tcBorders>
              <w:top w:val="single" w:color="auto" w:sz="8" w:space="0"/>
              <w:left w:val="nil"/>
              <w:bottom w:val="single" w:color="auto" w:sz="4" w:space="0"/>
              <w:right w:val="single" w:color="auto" w:sz="8" w:space="0"/>
            </w:tcBorders>
            <w:vAlign w:val="center"/>
          </w:tcPr>
          <w:p w14:paraId="19021E1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09BCB76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100</w:t>
            </w:r>
          </w:p>
        </w:tc>
        <w:tc>
          <w:tcPr>
            <w:tcW w:w="1487" w:type="dxa"/>
            <w:vMerge w:val="restart"/>
            <w:tcBorders>
              <w:top w:val="nil"/>
              <w:left w:val="nil"/>
              <w:right w:val="single" w:color="auto" w:sz="8" w:space="0"/>
            </w:tcBorders>
            <w:vAlign w:val="center"/>
          </w:tcPr>
          <w:p w14:paraId="7139431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2BA0197">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3FAAEA8E">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62199AEC">
            <w:pPr>
              <w:rPr>
                <w:rFonts w:hint="eastAsia" w:ascii="宋体" w:hAnsi="宋体" w:eastAsia="宋体" w:cs="宋体"/>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6D6C9D9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1B31FB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C1B6A3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受理</w:t>
            </w:r>
          </w:p>
        </w:tc>
        <w:tc>
          <w:tcPr>
            <w:tcW w:w="2400" w:type="dxa"/>
            <w:tcBorders>
              <w:top w:val="single" w:color="auto" w:sz="4" w:space="0"/>
              <w:left w:val="nil"/>
              <w:bottom w:val="single" w:color="auto" w:sz="4" w:space="0"/>
              <w:right w:val="single" w:color="auto" w:sz="8" w:space="0"/>
            </w:tcBorders>
            <w:vAlign w:val="center"/>
          </w:tcPr>
          <w:p w14:paraId="3573D436">
            <w:pPr>
              <w:jc w:val="center"/>
              <w:rPr>
                <w:rFonts w:hint="eastAsia" w:eastAsia="宋体"/>
                <w:highlight w:val="none"/>
                <w:lang w:eastAsia="zh-CN"/>
              </w:rPr>
            </w:pPr>
            <w:r>
              <w:rPr>
                <w:rFonts w:hint="eastAsia"/>
                <w:highlight w:val="none"/>
              </w:rPr>
              <w:t>市科技局</w:t>
            </w:r>
            <w:r>
              <w:rPr>
                <w:rFonts w:hint="eastAsia"/>
                <w:highlight w:val="none"/>
                <w:lang w:eastAsia="zh-CN"/>
              </w:rPr>
              <w:t>备案</w:t>
            </w:r>
          </w:p>
          <w:p w14:paraId="1A149D8E">
            <w:pPr>
              <w:jc w:val="center"/>
              <w:rPr>
                <w:rFonts w:hint="eastAsia"/>
              </w:rPr>
            </w:pPr>
          </w:p>
          <w:p w14:paraId="31507C63">
            <w:pPr>
              <w:spacing w:line="34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vAlign w:val="center"/>
          </w:tcPr>
          <w:p w14:paraId="3C9760E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1"/>
                <w:szCs w:val="21"/>
                <w:lang w:eastAsia="zh-CN"/>
              </w:rPr>
              <w:t>农村科、企业科、科普科</w:t>
            </w:r>
          </w:p>
        </w:tc>
        <w:tc>
          <w:tcPr>
            <w:tcW w:w="865" w:type="dxa"/>
            <w:tcBorders>
              <w:top w:val="single" w:color="auto" w:sz="4" w:space="0"/>
              <w:left w:val="nil"/>
              <w:bottom w:val="single" w:color="auto" w:sz="4" w:space="0"/>
              <w:right w:val="single" w:color="auto" w:sz="8" w:space="0"/>
            </w:tcBorders>
            <w:vAlign w:val="center"/>
          </w:tcPr>
          <w:p w14:paraId="4E77472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20</w:t>
            </w:r>
          </w:p>
        </w:tc>
        <w:tc>
          <w:tcPr>
            <w:tcW w:w="874" w:type="dxa"/>
            <w:tcBorders>
              <w:top w:val="single" w:color="auto" w:sz="4" w:space="0"/>
              <w:left w:val="nil"/>
              <w:bottom w:val="single" w:color="auto" w:sz="4" w:space="0"/>
              <w:right w:val="single" w:color="auto" w:sz="8" w:space="0"/>
            </w:tcBorders>
            <w:vAlign w:val="center"/>
          </w:tcPr>
          <w:p w14:paraId="44AB5741">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2E5988F3">
            <w:pPr>
              <w:rPr>
                <w:rFonts w:hint="eastAsia" w:ascii="宋体" w:hAnsi="宋体" w:eastAsia="宋体" w:cs="宋体"/>
                <w:color w:val="000000"/>
                <w:sz w:val="20"/>
              </w:rPr>
            </w:pPr>
          </w:p>
        </w:tc>
      </w:tr>
      <w:tr w14:paraId="4FAD0944">
        <w:tblPrEx>
          <w:tblCellMar>
            <w:top w:w="0" w:type="dxa"/>
            <w:left w:w="108" w:type="dxa"/>
            <w:bottom w:w="0" w:type="dxa"/>
            <w:right w:w="108" w:type="dxa"/>
          </w:tblCellMar>
        </w:tblPrEx>
        <w:trPr>
          <w:trHeight w:val="121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4633C053">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16462330">
            <w:pPr>
              <w:rPr>
                <w:rFonts w:hint="eastAsia" w:ascii="宋体" w:hAnsi="宋体" w:eastAsia="宋体" w:cs="宋体"/>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01D18686">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4909622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70016E7">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下文</w:t>
            </w:r>
          </w:p>
        </w:tc>
        <w:tc>
          <w:tcPr>
            <w:tcW w:w="2400" w:type="dxa"/>
            <w:tcBorders>
              <w:top w:val="single" w:color="auto" w:sz="4" w:space="0"/>
              <w:left w:val="nil"/>
              <w:bottom w:val="single" w:color="auto" w:sz="4" w:space="0"/>
              <w:right w:val="single" w:color="auto" w:sz="8" w:space="0"/>
            </w:tcBorders>
            <w:vAlign w:val="center"/>
          </w:tcPr>
          <w:p w14:paraId="1C39C595">
            <w:pPr>
              <w:jc w:val="center"/>
              <w:rPr>
                <w:rFonts w:hint="eastAsia"/>
                <w:highlight w:val="none"/>
              </w:rPr>
            </w:pPr>
            <w:r>
              <w:rPr>
                <w:rFonts w:hint="eastAsia"/>
                <w:highlight w:val="none"/>
              </w:rPr>
              <w:t>下发</w:t>
            </w:r>
            <w:r>
              <w:rPr>
                <w:rFonts w:hint="eastAsia"/>
                <w:highlight w:val="none"/>
                <w:lang w:eastAsia="zh-CN"/>
              </w:rPr>
              <w:t>备案</w:t>
            </w:r>
            <w:r>
              <w:rPr>
                <w:rFonts w:hint="eastAsia"/>
                <w:highlight w:val="none"/>
              </w:rPr>
              <w:t>文件</w:t>
            </w:r>
          </w:p>
          <w:p w14:paraId="2D5213F9">
            <w:pPr>
              <w:spacing w:line="26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vAlign w:val="center"/>
          </w:tcPr>
          <w:p w14:paraId="0178CD9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农村科</w:t>
            </w:r>
          </w:p>
        </w:tc>
        <w:tc>
          <w:tcPr>
            <w:tcW w:w="865" w:type="dxa"/>
            <w:tcBorders>
              <w:top w:val="single" w:color="auto" w:sz="4" w:space="0"/>
              <w:left w:val="nil"/>
              <w:bottom w:val="single" w:color="auto" w:sz="4" w:space="0"/>
              <w:right w:val="single" w:color="auto" w:sz="8" w:space="0"/>
            </w:tcBorders>
            <w:vAlign w:val="center"/>
          </w:tcPr>
          <w:p w14:paraId="006BF25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w:t>
            </w:r>
          </w:p>
        </w:tc>
        <w:tc>
          <w:tcPr>
            <w:tcW w:w="874" w:type="dxa"/>
            <w:tcBorders>
              <w:top w:val="single" w:color="auto" w:sz="4" w:space="0"/>
              <w:left w:val="nil"/>
              <w:bottom w:val="single" w:color="auto" w:sz="4" w:space="0"/>
              <w:right w:val="single" w:color="auto" w:sz="8" w:space="0"/>
            </w:tcBorders>
            <w:vAlign w:val="center"/>
          </w:tcPr>
          <w:p w14:paraId="00026B22">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w:t>
            </w:r>
          </w:p>
        </w:tc>
        <w:tc>
          <w:tcPr>
            <w:tcW w:w="1487" w:type="dxa"/>
            <w:vMerge w:val="continue"/>
            <w:tcBorders>
              <w:left w:val="nil"/>
              <w:bottom w:val="single" w:color="auto" w:sz="4" w:space="0"/>
              <w:right w:val="single" w:color="auto" w:sz="8" w:space="0"/>
            </w:tcBorders>
            <w:vAlign w:val="center"/>
          </w:tcPr>
          <w:p w14:paraId="4FC51E48">
            <w:pPr>
              <w:spacing w:line="560" w:lineRule="exact"/>
              <w:rPr>
                <w:rFonts w:hint="eastAsia" w:ascii="宋体" w:hAnsi="宋体" w:eastAsia="宋体" w:cs="宋体"/>
                <w:color w:val="000000"/>
                <w:sz w:val="22"/>
                <w:szCs w:val="22"/>
              </w:rPr>
            </w:pPr>
          </w:p>
        </w:tc>
      </w:tr>
      <w:tr w14:paraId="5251906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B6A3282">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0394-8222140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cs="宋体"/>
                <w:color w:val="000000"/>
                <w:sz w:val="22"/>
                <w:szCs w:val="22"/>
                <w:lang w:val="en-US" w:eastAsia="zh-CN"/>
              </w:rPr>
              <w:t>、0394-8273762、0394-8273761</w:t>
            </w:r>
          </w:p>
        </w:tc>
      </w:tr>
      <w:tr w14:paraId="097F7AA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D4E89B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CD2C0A2">
      <w:pPr>
        <w:pStyle w:val="4"/>
        <w:sectPr>
          <w:pgSz w:w="16838" w:h="11906" w:orient="landscape"/>
          <w:pgMar w:top="1800" w:right="1440" w:bottom="1800" w:left="1440" w:header="851" w:footer="992" w:gutter="0"/>
          <w:cols w:space="425" w:num="1"/>
          <w:docGrid w:type="lines" w:linePitch="312" w:charSpace="0"/>
        </w:sectPr>
      </w:pPr>
    </w:p>
    <w:p w14:paraId="1BCDDF9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13FC9D45">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1335"/>
        <w:gridCol w:w="735"/>
        <w:gridCol w:w="795"/>
        <w:gridCol w:w="1215"/>
      </w:tblGrid>
      <w:tr w14:paraId="781E2682">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33AE13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229E4EF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01BB97C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2A1C29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882393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818E81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3724CF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389A041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571EA4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335" w:type="dxa"/>
            <w:tcBorders>
              <w:top w:val="single" w:color="auto" w:sz="8" w:space="0"/>
              <w:left w:val="nil"/>
              <w:bottom w:val="single" w:color="auto" w:sz="8" w:space="0"/>
              <w:right w:val="single" w:color="auto" w:sz="8" w:space="0"/>
            </w:tcBorders>
            <w:vAlign w:val="center"/>
          </w:tcPr>
          <w:p w14:paraId="1A061E9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735" w:type="dxa"/>
            <w:tcBorders>
              <w:top w:val="single" w:color="auto" w:sz="8" w:space="0"/>
              <w:left w:val="nil"/>
              <w:bottom w:val="single" w:color="auto" w:sz="8" w:space="0"/>
              <w:right w:val="single" w:color="auto" w:sz="8" w:space="0"/>
            </w:tcBorders>
            <w:vAlign w:val="center"/>
          </w:tcPr>
          <w:p w14:paraId="107CBF6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795" w:type="dxa"/>
            <w:tcBorders>
              <w:top w:val="single" w:color="auto" w:sz="8" w:space="0"/>
              <w:left w:val="nil"/>
              <w:bottom w:val="single" w:color="auto" w:sz="8" w:space="0"/>
              <w:right w:val="single" w:color="auto" w:sz="8" w:space="0"/>
            </w:tcBorders>
            <w:vAlign w:val="center"/>
          </w:tcPr>
          <w:p w14:paraId="049ACC9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15" w:type="dxa"/>
            <w:tcBorders>
              <w:top w:val="single" w:color="auto" w:sz="8" w:space="0"/>
              <w:left w:val="nil"/>
              <w:bottom w:val="single" w:color="auto" w:sz="8" w:space="0"/>
              <w:right w:val="single" w:color="auto" w:sz="8" w:space="0"/>
            </w:tcBorders>
            <w:vAlign w:val="center"/>
          </w:tcPr>
          <w:p w14:paraId="61EF3A6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DC6B813">
        <w:tblPrEx>
          <w:tblCellMar>
            <w:top w:w="0" w:type="dxa"/>
            <w:left w:w="108" w:type="dxa"/>
            <w:bottom w:w="0" w:type="dxa"/>
            <w:right w:w="108" w:type="dxa"/>
          </w:tblCellMar>
        </w:tblPrEx>
        <w:trPr>
          <w:trHeight w:val="90" w:hRule="atLeast"/>
          <w:jc w:val="center"/>
        </w:trPr>
        <w:tc>
          <w:tcPr>
            <w:tcW w:w="1142" w:type="dxa"/>
            <w:vMerge w:val="restart"/>
            <w:tcBorders>
              <w:top w:val="single" w:color="auto" w:sz="8" w:space="0"/>
              <w:left w:val="single" w:color="auto" w:sz="8" w:space="0"/>
              <w:right w:val="single" w:color="auto" w:sz="8" w:space="0"/>
            </w:tcBorders>
            <w:vAlign w:val="top"/>
          </w:tcPr>
          <w:p w14:paraId="327657E4">
            <w:pPr>
              <w:spacing w:line="560" w:lineRule="exact"/>
              <w:rPr>
                <w:rFonts w:hint="eastAsia" w:ascii="宋体" w:hAnsi="宋体" w:eastAsia="宋体" w:cs="宋体"/>
                <w:color w:val="000000"/>
                <w:sz w:val="22"/>
                <w:szCs w:val="22"/>
              </w:rPr>
            </w:pPr>
          </w:p>
          <w:p w14:paraId="4DEAF515">
            <w:pPr>
              <w:spacing w:line="560" w:lineRule="exact"/>
              <w:rPr>
                <w:rFonts w:hint="eastAsia" w:ascii="宋体" w:hAnsi="宋体" w:eastAsia="宋体" w:cs="宋体"/>
                <w:color w:val="000000"/>
                <w:sz w:val="22"/>
                <w:szCs w:val="22"/>
              </w:rPr>
            </w:pPr>
          </w:p>
          <w:p w14:paraId="30EA61D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3</w:t>
            </w:r>
          </w:p>
        </w:tc>
        <w:tc>
          <w:tcPr>
            <w:tcW w:w="1590" w:type="dxa"/>
            <w:vMerge w:val="restart"/>
            <w:tcBorders>
              <w:top w:val="single" w:color="auto" w:sz="8" w:space="0"/>
              <w:left w:val="nil"/>
              <w:right w:val="single" w:color="auto" w:sz="4" w:space="0"/>
            </w:tcBorders>
            <w:vAlign w:val="top"/>
          </w:tcPr>
          <w:p w14:paraId="309771B8">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32"/>
                <w:szCs w:val="32"/>
                <w:lang w:eastAsia="zh-CN"/>
              </w:rPr>
              <w:t>科技创新券后补助</w:t>
            </w:r>
          </w:p>
        </w:tc>
        <w:tc>
          <w:tcPr>
            <w:tcW w:w="757" w:type="dxa"/>
            <w:vMerge w:val="restart"/>
            <w:tcBorders>
              <w:top w:val="single" w:color="auto" w:sz="8" w:space="0"/>
              <w:left w:val="single" w:color="auto" w:sz="4" w:space="0"/>
              <w:right w:val="single" w:color="auto" w:sz="8" w:space="0"/>
            </w:tcBorders>
            <w:vAlign w:val="center"/>
          </w:tcPr>
          <w:p w14:paraId="7DE0196C">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617E9A33">
            <w:pPr>
              <w:pStyle w:val="4"/>
              <w:rPr>
                <w:rFonts w:hint="eastAsia"/>
                <w:lang w:eastAsia="zh-CN"/>
              </w:rPr>
            </w:pPr>
            <w:r>
              <w:rPr>
                <w:rFonts w:hint="eastAsia" w:eastAsia="宋体"/>
                <w:lang w:eastAsia="zh-CN"/>
              </w:rPr>
              <w:t>《</w:t>
            </w:r>
            <w:r>
              <w:rPr>
                <w:rFonts w:hint="eastAsia"/>
                <w:lang w:eastAsia="zh-CN"/>
              </w:rPr>
              <w:t>周口市科学技术局</w:t>
            </w:r>
            <w:r>
              <w:rPr>
                <w:rFonts w:hint="eastAsia"/>
                <w:lang w:val="en-US" w:eastAsia="zh-CN"/>
              </w:rPr>
              <w:t xml:space="preserve"> 周口市财政局关于印发</w:t>
            </w:r>
            <w:r>
              <w:rPr>
                <w:rFonts w:hint="eastAsia" w:ascii="方正楷体_GBK" w:hAnsi="方正楷体_GBK" w:eastAsia="方正楷体_GBK" w:cs="方正楷体_GBK"/>
                <w:lang w:val="en-US" w:eastAsia="zh-CN"/>
              </w:rPr>
              <w:t>〈周口市科技创新券实施管理办法（试行）〉的通知》</w:t>
            </w:r>
            <w:r>
              <w:rPr>
                <w:rFonts w:hint="eastAsia" w:eastAsia="宋体"/>
                <w:lang w:eastAsia="zh-CN"/>
              </w:rPr>
              <w:t>(周科〔</w:t>
            </w:r>
            <w:r>
              <w:rPr>
                <w:rFonts w:hint="eastAsia"/>
                <w:lang w:val="en-US" w:eastAsia="zh-CN"/>
              </w:rPr>
              <w:t>2021</w:t>
            </w:r>
            <w:r>
              <w:rPr>
                <w:rFonts w:hint="eastAsia" w:eastAsia="宋体"/>
                <w:lang w:eastAsia="zh-CN"/>
              </w:rPr>
              <w:t>〕</w:t>
            </w:r>
            <w:r>
              <w:rPr>
                <w:rFonts w:hint="eastAsia"/>
                <w:lang w:val="en-US" w:eastAsia="zh-CN"/>
              </w:rPr>
              <w:t>30</w:t>
            </w:r>
            <w:r>
              <w:rPr>
                <w:rFonts w:hint="eastAsia" w:eastAsia="宋体"/>
                <w:lang w:eastAsia="zh-CN"/>
              </w:rPr>
              <w:t>号)</w:t>
            </w:r>
          </w:p>
        </w:tc>
        <w:tc>
          <w:tcPr>
            <w:tcW w:w="675" w:type="dxa"/>
            <w:tcBorders>
              <w:top w:val="single" w:color="auto" w:sz="8" w:space="0"/>
              <w:left w:val="nil"/>
              <w:bottom w:val="single" w:color="auto" w:sz="4" w:space="0"/>
              <w:right w:val="single" w:color="auto" w:sz="8" w:space="0"/>
            </w:tcBorders>
            <w:vAlign w:val="center"/>
          </w:tcPr>
          <w:p w14:paraId="03D8A437">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42EB2F3B">
            <w:pPr>
              <w:rPr>
                <w:rFonts w:hint="eastAsia" w:ascii="宋体" w:hAnsi="宋体" w:eastAsia="宋体" w:cs="宋体"/>
                <w:color w:val="000000"/>
                <w:sz w:val="22"/>
                <w:szCs w:val="22"/>
              </w:rPr>
            </w:pPr>
            <w:r>
              <w:rPr>
                <w:rFonts w:hint="eastAsia"/>
              </w:rPr>
              <w:t>1.受理责任:接收推荐单位提交的项目材料,对项目材料按相关要求进行审查,受理合格的材料,不合格的材料不予受理并告知推荐单位。</w:t>
            </w:r>
          </w:p>
        </w:tc>
        <w:tc>
          <w:tcPr>
            <w:tcW w:w="1335" w:type="dxa"/>
            <w:tcBorders>
              <w:top w:val="single" w:color="auto" w:sz="8" w:space="0"/>
              <w:left w:val="nil"/>
              <w:bottom w:val="single" w:color="auto" w:sz="4" w:space="0"/>
              <w:right w:val="single" w:color="auto" w:sz="8" w:space="0"/>
            </w:tcBorders>
            <w:vAlign w:val="center"/>
          </w:tcPr>
          <w:p w14:paraId="733EDD8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农村科技与平台建设科</w:t>
            </w:r>
          </w:p>
        </w:tc>
        <w:tc>
          <w:tcPr>
            <w:tcW w:w="735" w:type="dxa"/>
            <w:tcBorders>
              <w:top w:val="single" w:color="auto" w:sz="8" w:space="0"/>
              <w:left w:val="nil"/>
              <w:bottom w:val="single" w:color="auto" w:sz="4" w:space="0"/>
              <w:right w:val="single" w:color="auto" w:sz="8" w:space="0"/>
            </w:tcBorders>
            <w:vAlign w:val="center"/>
          </w:tcPr>
          <w:p w14:paraId="0192389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8" w:space="0"/>
              <w:left w:val="nil"/>
              <w:bottom w:val="single" w:color="auto" w:sz="4" w:space="0"/>
              <w:right w:val="single" w:color="auto" w:sz="8" w:space="0"/>
            </w:tcBorders>
            <w:vAlign w:val="center"/>
          </w:tcPr>
          <w:p w14:paraId="1BA1D85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restart"/>
            <w:tcBorders>
              <w:top w:val="nil"/>
              <w:left w:val="nil"/>
              <w:right w:val="single" w:color="auto" w:sz="8" w:space="0"/>
            </w:tcBorders>
            <w:vAlign w:val="center"/>
          </w:tcPr>
          <w:p w14:paraId="08FC395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0CF3F1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B12135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464E7B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8152D1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89FDE5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A8C57DC">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6729582E">
            <w:pPr>
              <w:spacing w:line="340" w:lineRule="exact"/>
              <w:rPr>
                <w:rFonts w:hint="eastAsia" w:ascii="宋体" w:hAnsi="宋体" w:eastAsia="宋体" w:cs="宋体"/>
                <w:color w:val="000000"/>
                <w:kern w:val="0"/>
                <w:sz w:val="22"/>
                <w:szCs w:val="22"/>
              </w:rPr>
            </w:pPr>
            <w:r>
              <w:rPr>
                <w:rFonts w:hint="eastAsia"/>
              </w:rPr>
              <w:t>2.审理责任:组织专家对材料进行评审,根据专家评审意见提出建议。</w:t>
            </w:r>
          </w:p>
        </w:tc>
        <w:tc>
          <w:tcPr>
            <w:tcW w:w="1335" w:type="dxa"/>
            <w:tcBorders>
              <w:top w:val="single" w:color="auto" w:sz="4" w:space="0"/>
              <w:left w:val="nil"/>
              <w:bottom w:val="single" w:color="auto" w:sz="4" w:space="0"/>
              <w:right w:val="single" w:color="auto" w:sz="8" w:space="0"/>
            </w:tcBorders>
            <w:vAlign w:val="center"/>
          </w:tcPr>
          <w:p w14:paraId="7A09AFB5">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农村科技与平台建设科</w:t>
            </w:r>
          </w:p>
        </w:tc>
        <w:tc>
          <w:tcPr>
            <w:tcW w:w="735" w:type="dxa"/>
            <w:tcBorders>
              <w:top w:val="single" w:color="auto" w:sz="4" w:space="0"/>
              <w:left w:val="nil"/>
              <w:bottom w:val="single" w:color="auto" w:sz="4" w:space="0"/>
              <w:right w:val="single" w:color="auto" w:sz="8" w:space="0"/>
            </w:tcBorders>
            <w:vAlign w:val="center"/>
          </w:tcPr>
          <w:p w14:paraId="150F73A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4" w:space="0"/>
              <w:left w:val="nil"/>
              <w:bottom w:val="single" w:color="auto" w:sz="4" w:space="0"/>
              <w:right w:val="single" w:color="auto" w:sz="8" w:space="0"/>
            </w:tcBorders>
            <w:vAlign w:val="center"/>
          </w:tcPr>
          <w:p w14:paraId="48DB73F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continue"/>
            <w:tcBorders>
              <w:left w:val="nil"/>
              <w:right w:val="single" w:color="auto" w:sz="8" w:space="0"/>
            </w:tcBorders>
            <w:vAlign w:val="center"/>
          </w:tcPr>
          <w:p w14:paraId="2BBF4DC0">
            <w:pPr>
              <w:rPr>
                <w:rFonts w:hint="eastAsia" w:ascii="宋体" w:hAnsi="宋体" w:eastAsia="宋体" w:cs="宋体"/>
                <w:color w:val="000000"/>
                <w:sz w:val="20"/>
              </w:rPr>
            </w:pPr>
          </w:p>
        </w:tc>
      </w:tr>
      <w:tr w14:paraId="513BC7A2">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92B0DC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E3BAB8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24A982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A45BBD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3454CB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31304ADB">
            <w:pPr>
              <w:spacing w:line="260" w:lineRule="exact"/>
              <w:rPr>
                <w:rFonts w:hint="eastAsia" w:ascii="宋体" w:hAnsi="宋体" w:eastAsia="宋体" w:cs="宋体"/>
                <w:color w:val="000000"/>
                <w:kern w:val="0"/>
                <w:sz w:val="22"/>
                <w:szCs w:val="22"/>
                <w:lang w:eastAsia="zh-CN"/>
              </w:rPr>
            </w:pPr>
            <w:r>
              <w:rPr>
                <w:rFonts w:hint="eastAsia"/>
              </w:rPr>
              <w:t>3.决定责任:科技局党组研究并进行公示,下发决定。</w:t>
            </w:r>
          </w:p>
        </w:tc>
        <w:tc>
          <w:tcPr>
            <w:tcW w:w="1335" w:type="dxa"/>
            <w:tcBorders>
              <w:top w:val="single" w:color="auto" w:sz="4" w:space="0"/>
              <w:left w:val="nil"/>
              <w:bottom w:val="single" w:color="auto" w:sz="4" w:space="0"/>
              <w:right w:val="single" w:color="auto" w:sz="8" w:space="0"/>
            </w:tcBorders>
            <w:vAlign w:val="center"/>
          </w:tcPr>
          <w:p w14:paraId="2E77B789">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农村科技与平台建设科</w:t>
            </w:r>
          </w:p>
        </w:tc>
        <w:tc>
          <w:tcPr>
            <w:tcW w:w="735" w:type="dxa"/>
            <w:tcBorders>
              <w:top w:val="single" w:color="auto" w:sz="4" w:space="0"/>
              <w:left w:val="nil"/>
              <w:bottom w:val="single" w:color="auto" w:sz="4" w:space="0"/>
              <w:right w:val="single" w:color="auto" w:sz="8" w:space="0"/>
            </w:tcBorders>
            <w:vAlign w:val="center"/>
          </w:tcPr>
          <w:p w14:paraId="4026D6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4" w:space="0"/>
              <w:left w:val="nil"/>
              <w:bottom w:val="single" w:color="auto" w:sz="4" w:space="0"/>
              <w:right w:val="single" w:color="auto" w:sz="8" w:space="0"/>
            </w:tcBorders>
            <w:vAlign w:val="center"/>
          </w:tcPr>
          <w:p w14:paraId="40FE63D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continue"/>
            <w:tcBorders>
              <w:left w:val="nil"/>
              <w:right w:val="single" w:color="auto" w:sz="8" w:space="0"/>
            </w:tcBorders>
            <w:vAlign w:val="center"/>
          </w:tcPr>
          <w:p w14:paraId="1AE7B6C3">
            <w:pPr>
              <w:rPr>
                <w:rFonts w:hint="eastAsia" w:ascii="宋体" w:hAnsi="宋体" w:eastAsia="宋体" w:cs="宋体"/>
                <w:color w:val="000000"/>
                <w:sz w:val="20"/>
              </w:rPr>
            </w:pPr>
          </w:p>
        </w:tc>
      </w:tr>
      <w:tr w14:paraId="219A16A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15E4EDE">
            <w:pPr>
              <w:spacing w:line="560" w:lineRule="exact"/>
            </w:pPr>
          </w:p>
        </w:tc>
        <w:tc>
          <w:tcPr>
            <w:tcW w:w="1590" w:type="dxa"/>
            <w:vMerge w:val="continue"/>
            <w:tcBorders>
              <w:left w:val="nil"/>
              <w:bottom w:val="single" w:color="auto" w:sz="4" w:space="0"/>
              <w:right w:val="single" w:color="auto" w:sz="4" w:space="0"/>
            </w:tcBorders>
            <w:vAlign w:val="top"/>
          </w:tcPr>
          <w:p w14:paraId="6E88C37D">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32B3A1B6">
            <w:pPr>
              <w:spacing w:line="560" w:lineRule="exact"/>
            </w:pPr>
          </w:p>
        </w:tc>
        <w:tc>
          <w:tcPr>
            <w:tcW w:w="3035" w:type="dxa"/>
            <w:vMerge w:val="continue"/>
            <w:tcBorders>
              <w:left w:val="nil"/>
              <w:bottom w:val="single" w:color="auto" w:sz="4" w:space="0"/>
              <w:right w:val="single" w:color="auto" w:sz="8" w:space="0"/>
            </w:tcBorders>
            <w:vAlign w:val="top"/>
          </w:tcPr>
          <w:p w14:paraId="4EBF48C4">
            <w:pPr>
              <w:spacing w:line="560" w:lineRule="exact"/>
            </w:pPr>
          </w:p>
        </w:tc>
        <w:tc>
          <w:tcPr>
            <w:tcW w:w="675" w:type="dxa"/>
            <w:tcBorders>
              <w:top w:val="single" w:color="auto" w:sz="4" w:space="0"/>
              <w:left w:val="nil"/>
              <w:bottom w:val="single" w:color="auto" w:sz="4" w:space="0"/>
              <w:right w:val="single" w:color="auto" w:sz="8" w:space="0"/>
            </w:tcBorders>
            <w:vAlign w:val="center"/>
          </w:tcPr>
          <w:p w14:paraId="422BAF58">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28297F14">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1335" w:type="dxa"/>
            <w:tcBorders>
              <w:top w:val="single" w:color="auto" w:sz="4" w:space="0"/>
              <w:left w:val="nil"/>
              <w:bottom w:val="single" w:color="auto" w:sz="4" w:space="0"/>
              <w:right w:val="single" w:color="auto" w:sz="8" w:space="0"/>
            </w:tcBorders>
            <w:vAlign w:val="center"/>
          </w:tcPr>
          <w:p w14:paraId="5902FFE1">
            <w:pPr>
              <w:spacing w:line="560" w:lineRule="exact"/>
              <w:rPr>
                <w:rFonts w:hint="eastAsia" w:ascii="宋体" w:hAnsi="宋体" w:cs="宋体"/>
                <w:color w:val="000000"/>
                <w:sz w:val="22"/>
                <w:szCs w:val="22"/>
                <w:lang w:eastAsia="zh-CN"/>
              </w:rPr>
            </w:pPr>
          </w:p>
        </w:tc>
        <w:tc>
          <w:tcPr>
            <w:tcW w:w="735" w:type="dxa"/>
            <w:tcBorders>
              <w:top w:val="single" w:color="auto" w:sz="4" w:space="0"/>
              <w:left w:val="nil"/>
              <w:bottom w:val="single" w:color="auto" w:sz="4" w:space="0"/>
              <w:right w:val="single" w:color="auto" w:sz="8" w:space="0"/>
            </w:tcBorders>
            <w:vAlign w:val="center"/>
          </w:tcPr>
          <w:p w14:paraId="0F49B3C5">
            <w:pPr>
              <w:spacing w:line="560" w:lineRule="exact"/>
              <w:rPr>
                <w:rFonts w:hint="eastAsia" w:ascii="宋体" w:hAnsi="宋体" w:cs="宋体"/>
                <w:color w:val="000000"/>
                <w:sz w:val="22"/>
                <w:szCs w:val="22"/>
                <w:lang w:eastAsia="zh-CN"/>
              </w:rPr>
            </w:pPr>
          </w:p>
        </w:tc>
        <w:tc>
          <w:tcPr>
            <w:tcW w:w="795" w:type="dxa"/>
            <w:tcBorders>
              <w:top w:val="single" w:color="auto" w:sz="4" w:space="0"/>
              <w:left w:val="nil"/>
              <w:bottom w:val="single" w:color="auto" w:sz="4" w:space="0"/>
              <w:right w:val="single" w:color="auto" w:sz="8" w:space="0"/>
            </w:tcBorders>
            <w:vAlign w:val="center"/>
          </w:tcPr>
          <w:p w14:paraId="13493923">
            <w:pPr>
              <w:spacing w:line="560" w:lineRule="exact"/>
              <w:rPr>
                <w:rFonts w:hint="eastAsia" w:ascii="宋体" w:hAnsi="宋体" w:cs="宋体"/>
                <w:color w:val="000000"/>
                <w:sz w:val="22"/>
                <w:szCs w:val="22"/>
                <w:lang w:eastAsia="zh-CN"/>
              </w:rPr>
            </w:pPr>
          </w:p>
        </w:tc>
        <w:tc>
          <w:tcPr>
            <w:tcW w:w="1215" w:type="dxa"/>
            <w:vMerge w:val="continue"/>
            <w:tcBorders>
              <w:left w:val="nil"/>
              <w:bottom w:val="single" w:color="auto" w:sz="4" w:space="0"/>
              <w:right w:val="single" w:color="auto" w:sz="8" w:space="0"/>
            </w:tcBorders>
            <w:vAlign w:val="center"/>
          </w:tcPr>
          <w:p w14:paraId="32B054B5">
            <w:pPr>
              <w:spacing w:line="560" w:lineRule="exact"/>
              <w:rPr>
                <w:rFonts w:hint="eastAsia" w:ascii="宋体" w:hAnsi="宋体" w:cs="宋体"/>
                <w:color w:val="000000"/>
                <w:sz w:val="22"/>
                <w:szCs w:val="22"/>
                <w:lang w:eastAsia="zh-CN"/>
              </w:rPr>
            </w:pPr>
          </w:p>
        </w:tc>
      </w:tr>
      <w:tr w14:paraId="50C1B14C">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3A1C70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1D88EF0C">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B67CB17">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6BCF506F">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4AE334F3">
      <w:pPr>
        <w:pStyle w:val="4"/>
        <w:rPr>
          <w:rFonts w:hint="eastAsia"/>
          <w:lang w:eastAsia="zh-CN"/>
        </w:rPr>
      </w:pPr>
    </w:p>
    <w:p w14:paraId="69296379">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2BCE72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1275"/>
        <w:gridCol w:w="900"/>
        <w:gridCol w:w="660"/>
        <w:gridCol w:w="1245"/>
      </w:tblGrid>
      <w:tr w14:paraId="73C4AC8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32D0CD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5A606A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0FEC7DB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F39ABD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B807CB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825547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9D3746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262481B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B3F1C5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275" w:type="dxa"/>
            <w:tcBorders>
              <w:top w:val="single" w:color="auto" w:sz="8" w:space="0"/>
              <w:left w:val="nil"/>
              <w:bottom w:val="single" w:color="auto" w:sz="8" w:space="0"/>
              <w:right w:val="single" w:color="auto" w:sz="8" w:space="0"/>
            </w:tcBorders>
            <w:vAlign w:val="center"/>
          </w:tcPr>
          <w:p w14:paraId="6EECF64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900" w:type="dxa"/>
            <w:tcBorders>
              <w:top w:val="single" w:color="auto" w:sz="8" w:space="0"/>
              <w:left w:val="nil"/>
              <w:bottom w:val="single" w:color="auto" w:sz="8" w:space="0"/>
              <w:right w:val="single" w:color="auto" w:sz="8" w:space="0"/>
            </w:tcBorders>
            <w:vAlign w:val="center"/>
          </w:tcPr>
          <w:p w14:paraId="3ACDAC6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660" w:type="dxa"/>
            <w:tcBorders>
              <w:top w:val="single" w:color="auto" w:sz="8" w:space="0"/>
              <w:left w:val="nil"/>
              <w:bottom w:val="single" w:color="auto" w:sz="8" w:space="0"/>
              <w:right w:val="single" w:color="auto" w:sz="8" w:space="0"/>
            </w:tcBorders>
            <w:vAlign w:val="center"/>
          </w:tcPr>
          <w:p w14:paraId="6F70C5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45" w:type="dxa"/>
            <w:tcBorders>
              <w:top w:val="single" w:color="auto" w:sz="8" w:space="0"/>
              <w:left w:val="nil"/>
              <w:bottom w:val="single" w:color="auto" w:sz="8" w:space="0"/>
              <w:right w:val="single" w:color="auto" w:sz="8" w:space="0"/>
            </w:tcBorders>
            <w:vAlign w:val="center"/>
          </w:tcPr>
          <w:p w14:paraId="25D701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83AAD0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5C7C54A">
            <w:pPr>
              <w:spacing w:line="560" w:lineRule="exact"/>
              <w:rPr>
                <w:rFonts w:hint="eastAsia" w:ascii="宋体" w:hAnsi="宋体" w:eastAsia="宋体" w:cs="宋体"/>
                <w:color w:val="000000"/>
                <w:sz w:val="22"/>
                <w:szCs w:val="22"/>
              </w:rPr>
            </w:pPr>
          </w:p>
          <w:p w14:paraId="696CACA6">
            <w:pPr>
              <w:spacing w:line="560" w:lineRule="exact"/>
              <w:rPr>
                <w:rFonts w:hint="eastAsia" w:ascii="宋体" w:hAnsi="宋体" w:eastAsia="宋体" w:cs="宋体"/>
                <w:color w:val="000000"/>
                <w:sz w:val="22"/>
                <w:szCs w:val="22"/>
              </w:rPr>
            </w:pPr>
          </w:p>
          <w:p w14:paraId="37E8C33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4</w:t>
            </w:r>
          </w:p>
        </w:tc>
        <w:tc>
          <w:tcPr>
            <w:tcW w:w="1648" w:type="dxa"/>
            <w:vMerge w:val="restart"/>
            <w:tcBorders>
              <w:top w:val="single" w:color="auto" w:sz="8" w:space="0"/>
              <w:left w:val="nil"/>
              <w:right w:val="single" w:color="auto" w:sz="4" w:space="0"/>
            </w:tcBorders>
            <w:vAlign w:val="top"/>
          </w:tcPr>
          <w:p w14:paraId="35E70D75">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技术转移示范机构初审推荐</w:t>
            </w:r>
          </w:p>
        </w:tc>
        <w:tc>
          <w:tcPr>
            <w:tcW w:w="699" w:type="dxa"/>
            <w:vMerge w:val="restart"/>
            <w:tcBorders>
              <w:top w:val="single" w:color="auto" w:sz="8" w:space="0"/>
              <w:left w:val="single" w:color="auto" w:sz="4" w:space="0"/>
              <w:right w:val="single" w:color="auto" w:sz="8" w:space="0"/>
            </w:tcBorders>
            <w:vAlign w:val="center"/>
          </w:tcPr>
          <w:p w14:paraId="6E943A7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7024E4B3">
            <w:pPr>
              <w:numPr>
                <w:ilvl w:val="0"/>
                <w:numId w:val="7"/>
              </w:numPr>
              <w:rPr>
                <w:rFonts w:hint="eastAsia" w:eastAsia="宋体"/>
                <w:lang w:val="en-US" w:eastAsia="zh-CN"/>
              </w:rPr>
            </w:pPr>
            <w:r>
              <w:rPr>
                <w:rFonts w:hint="eastAsia" w:eastAsia="宋体"/>
                <w:lang w:val="en-US" w:eastAsia="zh-CN"/>
              </w:rPr>
              <w:t xml:space="preserve">《国家技术转移体系建设方案》(国务院关于印发国家技术转移体系建设方案的通知(国发〔2017〕44 号))“二、优化国家技术转移体系基础架构,(七)发展技术转移机构。加强高校、科研院所技术转移机构建设 。加快社会化技术转移机构发展。” </w:t>
            </w:r>
          </w:p>
          <w:p w14:paraId="11F22E2F">
            <w:pPr>
              <w:numPr>
                <w:ilvl w:val="0"/>
                <w:numId w:val="7"/>
              </w:numPr>
              <w:rPr>
                <w:rFonts w:hint="eastAsia"/>
                <w:lang w:eastAsia="zh-CN"/>
              </w:rPr>
            </w:pPr>
            <w:r>
              <w:rPr>
                <w:rFonts w:hint="eastAsia" w:eastAsia="宋体"/>
                <w:lang w:val="en-US" w:eastAsia="zh-CN"/>
              </w:rPr>
              <w:t>《中共河南省委 河南省人民收费情况及依据政府关于贯彻落实国家创新驱动发展战略纲要的实施意见》(豫发〔2016〕26 号)“二、战略任务,(五)推进开放式创新,补强创新发展短,3.建立健全技术转移服务体系。培育一批市场活力强的技术转移示范机构。”</w:t>
            </w:r>
          </w:p>
          <w:p w14:paraId="5077ECDE">
            <w:pPr>
              <w:pStyle w:val="4"/>
              <w:rPr>
                <w:rFonts w:hint="eastAsia"/>
                <w:lang w:eastAsia="zh-CN"/>
              </w:rPr>
            </w:pPr>
            <w:r>
              <w:rPr>
                <w:rFonts w:hint="eastAsia"/>
                <w:lang w:eastAsia="zh-CN"/>
              </w:rPr>
              <w:t>3. 《培育发展河南省技术转移示范机构工作指引》(关于印发培育发展河南省技术转移示范机构工作指引的通知》(豫科〔2016〕155 号))“第九条 符合条件的技术转移机构申报示范机构,需要自愿提出申请,并填写申报书和提交相关证明材料,由所在地省辖市、省直管县(市)科技行政管理部门推荐给省科技厅。”</w:t>
            </w:r>
          </w:p>
        </w:tc>
        <w:tc>
          <w:tcPr>
            <w:tcW w:w="675" w:type="dxa"/>
            <w:tcBorders>
              <w:top w:val="single" w:color="auto" w:sz="8" w:space="0"/>
              <w:left w:val="nil"/>
              <w:bottom w:val="single" w:color="auto" w:sz="4" w:space="0"/>
              <w:right w:val="single" w:color="auto" w:sz="8" w:space="0"/>
            </w:tcBorders>
            <w:vAlign w:val="center"/>
          </w:tcPr>
          <w:p w14:paraId="1662B6F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11452025">
            <w:pPr>
              <w:rPr>
                <w:rFonts w:hint="eastAsia" w:ascii="宋体" w:hAnsi="宋体" w:eastAsia="宋体" w:cs="宋体"/>
                <w:color w:val="000000"/>
                <w:sz w:val="22"/>
                <w:szCs w:val="22"/>
              </w:rPr>
            </w:pPr>
            <w:r>
              <w:rPr>
                <w:rFonts w:hint="eastAsia"/>
              </w:rPr>
              <w:t>1、受理责任:接受符合条件的申请和相关材料。</w:t>
            </w:r>
          </w:p>
        </w:tc>
        <w:tc>
          <w:tcPr>
            <w:tcW w:w="1275" w:type="dxa"/>
            <w:tcBorders>
              <w:top w:val="single" w:color="auto" w:sz="8" w:space="0"/>
              <w:left w:val="nil"/>
              <w:bottom w:val="single" w:color="auto" w:sz="4" w:space="0"/>
              <w:right w:val="single" w:color="auto" w:sz="8" w:space="0"/>
            </w:tcBorders>
            <w:vAlign w:val="center"/>
          </w:tcPr>
          <w:p w14:paraId="699E34D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900" w:type="dxa"/>
            <w:tcBorders>
              <w:top w:val="single" w:color="auto" w:sz="8" w:space="0"/>
              <w:left w:val="nil"/>
              <w:bottom w:val="single" w:color="auto" w:sz="4" w:space="0"/>
              <w:right w:val="single" w:color="auto" w:sz="8" w:space="0"/>
            </w:tcBorders>
            <w:vAlign w:val="center"/>
          </w:tcPr>
          <w:p w14:paraId="32960FD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660" w:type="dxa"/>
            <w:tcBorders>
              <w:top w:val="single" w:color="auto" w:sz="8" w:space="0"/>
              <w:left w:val="nil"/>
              <w:bottom w:val="single" w:color="auto" w:sz="4" w:space="0"/>
              <w:right w:val="single" w:color="auto" w:sz="8" w:space="0"/>
            </w:tcBorders>
            <w:vAlign w:val="center"/>
          </w:tcPr>
          <w:p w14:paraId="556C4458">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restart"/>
            <w:tcBorders>
              <w:top w:val="nil"/>
              <w:left w:val="nil"/>
              <w:right w:val="single" w:color="auto" w:sz="8" w:space="0"/>
            </w:tcBorders>
            <w:vAlign w:val="center"/>
          </w:tcPr>
          <w:p w14:paraId="4A77195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ED58250">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5999FEED">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282E0B4">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361B37B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95D039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70C36CC">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138B321A">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1275" w:type="dxa"/>
            <w:tcBorders>
              <w:top w:val="single" w:color="auto" w:sz="4" w:space="0"/>
              <w:left w:val="nil"/>
              <w:bottom w:val="single" w:color="auto" w:sz="4" w:space="0"/>
              <w:right w:val="single" w:color="auto" w:sz="8" w:space="0"/>
            </w:tcBorders>
            <w:vAlign w:val="center"/>
          </w:tcPr>
          <w:p w14:paraId="109E1B63">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900" w:type="dxa"/>
            <w:tcBorders>
              <w:top w:val="single" w:color="auto" w:sz="4" w:space="0"/>
              <w:left w:val="nil"/>
              <w:bottom w:val="single" w:color="auto" w:sz="4" w:space="0"/>
              <w:right w:val="single" w:color="auto" w:sz="8" w:space="0"/>
            </w:tcBorders>
            <w:vAlign w:val="center"/>
          </w:tcPr>
          <w:p w14:paraId="35F977A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660" w:type="dxa"/>
            <w:tcBorders>
              <w:top w:val="single" w:color="auto" w:sz="4" w:space="0"/>
              <w:left w:val="nil"/>
              <w:bottom w:val="single" w:color="auto" w:sz="4" w:space="0"/>
              <w:right w:val="single" w:color="auto" w:sz="8" w:space="0"/>
            </w:tcBorders>
            <w:vAlign w:val="center"/>
          </w:tcPr>
          <w:p w14:paraId="6BA761DD">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continue"/>
            <w:tcBorders>
              <w:left w:val="nil"/>
              <w:right w:val="single" w:color="auto" w:sz="8" w:space="0"/>
            </w:tcBorders>
            <w:vAlign w:val="center"/>
          </w:tcPr>
          <w:p w14:paraId="0D3CD948">
            <w:pPr>
              <w:rPr>
                <w:rFonts w:hint="eastAsia" w:ascii="宋体" w:hAnsi="宋体" w:eastAsia="宋体" w:cs="宋体"/>
                <w:color w:val="000000"/>
                <w:sz w:val="20"/>
              </w:rPr>
            </w:pPr>
          </w:p>
        </w:tc>
      </w:tr>
      <w:tr w14:paraId="1A60B5E5">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5154116">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7DC29089">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01FF64C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0215D7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9C383C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302F9D7B">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1275" w:type="dxa"/>
            <w:tcBorders>
              <w:top w:val="single" w:color="auto" w:sz="4" w:space="0"/>
              <w:left w:val="nil"/>
              <w:bottom w:val="single" w:color="auto" w:sz="4" w:space="0"/>
              <w:right w:val="single" w:color="auto" w:sz="8" w:space="0"/>
            </w:tcBorders>
            <w:vAlign w:val="center"/>
          </w:tcPr>
          <w:p w14:paraId="240DBD0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900" w:type="dxa"/>
            <w:tcBorders>
              <w:top w:val="single" w:color="auto" w:sz="4" w:space="0"/>
              <w:left w:val="nil"/>
              <w:bottom w:val="single" w:color="auto" w:sz="4" w:space="0"/>
              <w:right w:val="single" w:color="auto" w:sz="8" w:space="0"/>
            </w:tcBorders>
            <w:vAlign w:val="center"/>
          </w:tcPr>
          <w:p w14:paraId="56FBDA7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660" w:type="dxa"/>
            <w:tcBorders>
              <w:top w:val="single" w:color="auto" w:sz="4" w:space="0"/>
              <w:left w:val="nil"/>
              <w:bottom w:val="single" w:color="auto" w:sz="4" w:space="0"/>
              <w:right w:val="single" w:color="auto" w:sz="8" w:space="0"/>
            </w:tcBorders>
            <w:vAlign w:val="center"/>
          </w:tcPr>
          <w:p w14:paraId="0FF19BF7">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continue"/>
            <w:tcBorders>
              <w:left w:val="nil"/>
              <w:right w:val="single" w:color="auto" w:sz="8" w:space="0"/>
            </w:tcBorders>
            <w:vAlign w:val="center"/>
          </w:tcPr>
          <w:p w14:paraId="7C6A9C73">
            <w:pPr>
              <w:rPr>
                <w:rFonts w:hint="eastAsia" w:ascii="宋体" w:hAnsi="宋体" w:eastAsia="宋体" w:cs="宋体"/>
                <w:color w:val="000000"/>
                <w:sz w:val="20"/>
              </w:rPr>
            </w:pPr>
          </w:p>
        </w:tc>
      </w:tr>
      <w:tr w14:paraId="351B04D2">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194880F5">
            <w:pPr>
              <w:spacing w:line="560" w:lineRule="exact"/>
            </w:pPr>
          </w:p>
        </w:tc>
        <w:tc>
          <w:tcPr>
            <w:tcW w:w="1648" w:type="dxa"/>
            <w:vMerge w:val="continue"/>
            <w:tcBorders>
              <w:left w:val="nil"/>
              <w:bottom w:val="single" w:color="auto" w:sz="4" w:space="0"/>
              <w:right w:val="single" w:color="auto" w:sz="4" w:space="0"/>
            </w:tcBorders>
            <w:vAlign w:val="top"/>
          </w:tcPr>
          <w:p w14:paraId="0DAF4409">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6C2929B9">
            <w:pPr>
              <w:spacing w:line="560" w:lineRule="exact"/>
            </w:pPr>
          </w:p>
        </w:tc>
        <w:tc>
          <w:tcPr>
            <w:tcW w:w="3035" w:type="dxa"/>
            <w:vMerge w:val="continue"/>
            <w:tcBorders>
              <w:left w:val="nil"/>
              <w:bottom w:val="single" w:color="auto" w:sz="4" w:space="0"/>
              <w:right w:val="single" w:color="auto" w:sz="8" w:space="0"/>
            </w:tcBorders>
            <w:vAlign w:val="top"/>
          </w:tcPr>
          <w:p w14:paraId="142E8041">
            <w:pPr>
              <w:spacing w:line="560" w:lineRule="exact"/>
            </w:pPr>
          </w:p>
        </w:tc>
        <w:tc>
          <w:tcPr>
            <w:tcW w:w="675" w:type="dxa"/>
            <w:tcBorders>
              <w:top w:val="single" w:color="auto" w:sz="4" w:space="0"/>
              <w:left w:val="nil"/>
              <w:bottom w:val="single" w:color="auto" w:sz="4" w:space="0"/>
              <w:right w:val="single" w:color="auto" w:sz="8" w:space="0"/>
            </w:tcBorders>
            <w:vAlign w:val="center"/>
          </w:tcPr>
          <w:p w14:paraId="13A0D625">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E684F0E">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1275" w:type="dxa"/>
            <w:tcBorders>
              <w:top w:val="single" w:color="auto" w:sz="4" w:space="0"/>
              <w:left w:val="nil"/>
              <w:bottom w:val="single" w:color="auto" w:sz="4" w:space="0"/>
              <w:right w:val="single" w:color="auto" w:sz="8" w:space="0"/>
            </w:tcBorders>
            <w:vAlign w:val="center"/>
          </w:tcPr>
          <w:p w14:paraId="50EE440B">
            <w:pPr>
              <w:spacing w:line="560" w:lineRule="exact"/>
              <w:rPr>
                <w:rFonts w:hint="eastAsia" w:ascii="宋体" w:hAnsi="宋体" w:cs="宋体"/>
                <w:color w:val="000000"/>
                <w:sz w:val="22"/>
                <w:szCs w:val="22"/>
                <w:lang w:eastAsia="zh-CN"/>
              </w:rPr>
            </w:pPr>
          </w:p>
        </w:tc>
        <w:tc>
          <w:tcPr>
            <w:tcW w:w="900" w:type="dxa"/>
            <w:tcBorders>
              <w:top w:val="single" w:color="auto" w:sz="4" w:space="0"/>
              <w:left w:val="nil"/>
              <w:bottom w:val="single" w:color="auto" w:sz="4" w:space="0"/>
              <w:right w:val="single" w:color="auto" w:sz="8" w:space="0"/>
            </w:tcBorders>
            <w:vAlign w:val="center"/>
          </w:tcPr>
          <w:p w14:paraId="7F0202D6">
            <w:pPr>
              <w:spacing w:line="560" w:lineRule="exact"/>
              <w:rPr>
                <w:rFonts w:hint="eastAsia" w:ascii="宋体" w:hAnsi="宋体" w:cs="宋体"/>
                <w:color w:val="000000"/>
                <w:sz w:val="22"/>
                <w:szCs w:val="22"/>
                <w:lang w:eastAsia="zh-CN"/>
              </w:rPr>
            </w:pPr>
          </w:p>
        </w:tc>
        <w:tc>
          <w:tcPr>
            <w:tcW w:w="660" w:type="dxa"/>
            <w:tcBorders>
              <w:top w:val="single" w:color="auto" w:sz="4" w:space="0"/>
              <w:left w:val="nil"/>
              <w:bottom w:val="single" w:color="auto" w:sz="4" w:space="0"/>
              <w:right w:val="single" w:color="auto" w:sz="8" w:space="0"/>
            </w:tcBorders>
            <w:vAlign w:val="center"/>
          </w:tcPr>
          <w:p w14:paraId="31D6383A">
            <w:pPr>
              <w:spacing w:line="560" w:lineRule="exact"/>
              <w:rPr>
                <w:rFonts w:hint="eastAsia" w:ascii="宋体" w:hAnsi="宋体" w:cs="宋体"/>
                <w:color w:val="000000"/>
                <w:sz w:val="22"/>
                <w:szCs w:val="22"/>
                <w:lang w:eastAsia="zh-CN"/>
              </w:rPr>
            </w:pPr>
          </w:p>
        </w:tc>
        <w:tc>
          <w:tcPr>
            <w:tcW w:w="1245" w:type="dxa"/>
            <w:vMerge w:val="continue"/>
            <w:tcBorders>
              <w:left w:val="nil"/>
              <w:bottom w:val="single" w:color="auto" w:sz="4" w:space="0"/>
              <w:right w:val="single" w:color="auto" w:sz="8" w:space="0"/>
            </w:tcBorders>
            <w:vAlign w:val="center"/>
          </w:tcPr>
          <w:p w14:paraId="6A2E6370">
            <w:pPr>
              <w:spacing w:line="560" w:lineRule="exact"/>
              <w:rPr>
                <w:rFonts w:hint="eastAsia" w:ascii="宋体" w:hAnsi="宋体" w:cs="宋体"/>
                <w:color w:val="000000"/>
                <w:sz w:val="22"/>
                <w:szCs w:val="22"/>
                <w:lang w:eastAsia="zh-CN"/>
              </w:rPr>
            </w:pPr>
          </w:p>
        </w:tc>
      </w:tr>
      <w:tr w14:paraId="0DFCFE8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95D0F9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0BB378B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7035859">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C84ADDD">
      <w:pPr>
        <w:sectPr>
          <w:pgSz w:w="16838" w:h="11906" w:orient="landscape"/>
          <w:pgMar w:top="1800" w:right="1440" w:bottom="1800" w:left="1440" w:header="851" w:footer="992" w:gutter="0"/>
          <w:cols w:space="425" w:num="1"/>
          <w:docGrid w:type="lines" w:linePitch="312" w:charSpace="0"/>
        </w:sectPr>
      </w:pPr>
    </w:p>
    <w:p w14:paraId="29D72FAC">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8804071">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7653E15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D7FFDF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6A9E3FB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717FD6C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5A3D3E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BF33FE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3B3072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A694BD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5339F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20AC03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2D5C79D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798E7A6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4625EC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F1E97E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CBB31B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B3A1260">
            <w:pPr>
              <w:spacing w:line="560" w:lineRule="exact"/>
              <w:rPr>
                <w:rFonts w:hint="eastAsia" w:ascii="宋体" w:hAnsi="宋体" w:eastAsia="宋体" w:cs="宋体"/>
                <w:color w:val="000000"/>
                <w:sz w:val="22"/>
                <w:szCs w:val="22"/>
              </w:rPr>
            </w:pPr>
          </w:p>
          <w:p w14:paraId="395640DE">
            <w:pPr>
              <w:spacing w:line="560" w:lineRule="exact"/>
              <w:rPr>
                <w:rFonts w:hint="eastAsia" w:ascii="宋体" w:hAnsi="宋体" w:eastAsia="宋体" w:cs="宋体"/>
                <w:color w:val="000000"/>
                <w:sz w:val="22"/>
                <w:szCs w:val="22"/>
              </w:rPr>
            </w:pPr>
          </w:p>
          <w:p w14:paraId="1A9190F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5</w:t>
            </w:r>
          </w:p>
        </w:tc>
        <w:tc>
          <w:tcPr>
            <w:tcW w:w="1648" w:type="dxa"/>
            <w:vMerge w:val="restart"/>
            <w:tcBorders>
              <w:top w:val="single" w:color="auto" w:sz="8" w:space="0"/>
              <w:left w:val="nil"/>
              <w:right w:val="single" w:color="auto" w:sz="4" w:space="0"/>
            </w:tcBorders>
            <w:vAlign w:val="top"/>
          </w:tcPr>
          <w:p w14:paraId="512CB682">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技术转移示范机构评估初审推荐</w:t>
            </w:r>
          </w:p>
        </w:tc>
        <w:tc>
          <w:tcPr>
            <w:tcW w:w="699" w:type="dxa"/>
            <w:vMerge w:val="restart"/>
            <w:tcBorders>
              <w:top w:val="single" w:color="auto" w:sz="8" w:space="0"/>
              <w:left w:val="single" w:color="auto" w:sz="4" w:space="0"/>
              <w:right w:val="single" w:color="auto" w:sz="8" w:space="0"/>
            </w:tcBorders>
            <w:vAlign w:val="center"/>
          </w:tcPr>
          <w:p w14:paraId="0377C50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1E2C8A65">
            <w:pPr>
              <w:numPr>
                <w:ilvl w:val="0"/>
                <w:numId w:val="0"/>
              </w:numPr>
              <w:rPr>
                <w:rFonts w:hint="eastAsia" w:eastAsia="宋体"/>
                <w:lang w:val="en-US" w:eastAsia="zh-CN"/>
              </w:rPr>
            </w:pPr>
            <w:r>
              <w:rPr>
                <w:rFonts w:hint="eastAsia" w:eastAsia="宋体"/>
                <w:lang w:val="en-US" w:eastAsia="zh-CN"/>
              </w:rPr>
              <w:t xml:space="preserve">1.《国家技术转移体系建设方案》(国务院关于印发国家技术转移体系建设方案的通知(国发〔2017〕44 号))“二、优化国家技术转移体系基础架构,(七)发展技术转移机构。加强高校、科研院所技术转移机构建设 。加快社会化技术转移机构发展。” </w:t>
            </w:r>
          </w:p>
          <w:p w14:paraId="1B604B59">
            <w:pPr>
              <w:numPr>
                <w:ilvl w:val="0"/>
                <w:numId w:val="0"/>
              </w:numPr>
              <w:rPr>
                <w:rFonts w:hint="eastAsia"/>
                <w:lang w:eastAsia="zh-CN"/>
              </w:rPr>
            </w:pPr>
            <w:r>
              <w:rPr>
                <w:rFonts w:hint="eastAsia" w:eastAsia="宋体"/>
                <w:lang w:val="en-US" w:eastAsia="zh-CN"/>
              </w:rPr>
              <w:t>2.《中共河南省委 河南省人民收费情况及依据政府关于贯彻落实国家创新驱动发展战略纲要的实施意见》(豫发〔2016〕26 号)“二、战略任务,(五)推进开放式创新,补强创新发展短,3.建立健全技术转移服务体系。培育一批市场活力强的技术转移示范机构。”</w:t>
            </w:r>
          </w:p>
          <w:p w14:paraId="01910BE2">
            <w:pPr>
              <w:pStyle w:val="4"/>
              <w:rPr>
                <w:rFonts w:hint="eastAsia"/>
                <w:lang w:eastAsia="zh-CN"/>
              </w:rPr>
            </w:pPr>
            <w:r>
              <w:rPr>
                <w:rFonts w:hint="eastAsia"/>
                <w:lang w:eastAsia="zh-CN"/>
              </w:rPr>
              <w:t>3. 《培育发展河南省技术转移示范机构工作指引》(关于印发培育发展河南省技术转移示范机构工作指引的通知》(豫科〔2016〕155 号))“第九条 符合条件的技术转移机构申报示范机构,需要自愿提出申请,并填写申报书和提交相关证明材料,由所在地省辖市、省直管县(市)科技行政管理部门推荐给省科技厅。”</w:t>
            </w:r>
          </w:p>
        </w:tc>
        <w:tc>
          <w:tcPr>
            <w:tcW w:w="675" w:type="dxa"/>
            <w:tcBorders>
              <w:top w:val="single" w:color="auto" w:sz="8" w:space="0"/>
              <w:left w:val="nil"/>
              <w:bottom w:val="single" w:color="auto" w:sz="4" w:space="0"/>
              <w:right w:val="single" w:color="auto" w:sz="8" w:space="0"/>
            </w:tcBorders>
            <w:vAlign w:val="center"/>
          </w:tcPr>
          <w:p w14:paraId="648C932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0D0A92FD">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177127D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2B961B5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3F93D551">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3BFE13D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2941BB7">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34302B3A">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4AB8F5E0">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2985682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236371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2CC85ED">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3B8C9C86">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785D7D9F">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4A53797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1311C77B">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3B70F518">
            <w:pPr>
              <w:rPr>
                <w:rFonts w:hint="eastAsia" w:ascii="宋体" w:hAnsi="宋体" w:eastAsia="宋体" w:cs="宋体"/>
                <w:color w:val="000000"/>
                <w:sz w:val="20"/>
              </w:rPr>
            </w:pPr>
          </w:p>
        </w:tc>
      </w:tr>
      <w:tr w14:paraId="0C6CCD9A">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9443338">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764CE348">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3687285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A830F1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B893A1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2941B08D">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684FFF2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50CB57B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00BDF496">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71E65263">
            <w:pPr>
              <w:rPr>
                <w:rFonts w:hint="eastAsia" w:ascii="宋体" w:hAnsi="宋体" w:eastAsia="宋体" w:cs="宋体"/>
                <w:color w:val="000000"/>
                <w:sz w:val="20"/>
              </w:rPr>
            </w:pPr>
          </w:p>
        </w:tc>
      </w:tr>
      <w:tr w14:paraId="7AAE02C1">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55EA613A">
            <w:pPr>
              <w:spacing w:line="560" w:lineRule="exact"/>
            </w:pPr>
          </w:p>
        </w:tc>
        <w:tc>
          <w:tcPr>
            <w:tcW w:w="1648" w:type="dxa"/>
            <w:vMerge w:val="continue"/>
            <w:tcBorders>
              <w:left w:val="nil"/>
              <w:bottom w:val="single" w:color="auto" w:sz="4" w:space="0"/>
              <w:right w:val="single" w:color="auto" w:sz="4" w:space="0"/>
            </w:tcBorders>
            <w:vAlign w:val="top"/>
          </w:tcPr>
          <w:p w14:paraId="1C2F62C8">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7EC3F8AE">
            <w:pPr>
              <w:spacing w:line="560" w:lineRule="exact"/>
            </w:pPr>
          </w:p>
        </w:tc>
        <w:tc>
          <w:tcPr>
            <w:tcW w:w="3035" w:type="dxa"/>
            <w:vMerge w:val="continue"/>
            <w:tcBorders>
              <w:left w:val="nil"/>
              <w:bottom w:val="single" w:color="auto" w:sz="4" w:space="0"/>
              <w:right w:val="single" w:color="auto" w:sz="8" w:space="0"/>
            </w:tcBorders>
            <w:vAlign w:val="top"/>
          </w:tcPr>
          <w:p w14:paraId="491BD41F">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A56DB93">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366D5EB8">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5E69E3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2D9CF9C">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1BE49D86">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7CB7B79D">
            <w:pPr>
              <w:spacing w:line="560" w:lineRule="exact"/>
              <w:rPr>
                <w:rFonts w:hint="eastAsia" w:ascii="宋体" w:hAnsi="宋体" w:cs="宋体"/>
                <w:color w:val="000000"/>
                <w:sz w:val="22"/>
                <w:szCs w:val="22"/>
                <w:lang w:eastAsia="zh-CN"/>
              </w:rPr>
            </w:pPr>
          </w:p>
        </w:tc>
      </w:tr>
      <w:tr w14:paraId="10CC99AA">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AED33C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6243947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D27F3E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709650C8">
      <w:pPr>
        <w:pStyle w:val="4"/>
        <w:sectPr>
          <w:pgSz w:w="16838" w:h="11906" w:orient="landscape"/>
          <w:pgMar w:top="1800" w:right="1440" w:bottom="1800" w:left="1440" w:header="851" w:footer="992" w:gutter="0"/>
          <w:cols w:space="425" w:num="1"/>
          <w:docGrid w:type="lines" w:linePitch="312" w:charSpace="0"/>
        </w:sectPr>
      </w:pPr>
    </w:p>
    <w:p w14:paraId="1D46DE1E">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39E996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147BCA44">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8897B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68686E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7DBD3EA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1ECC02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7981E7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185B4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0DDA29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56E92FF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A81830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738670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12ADB0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3E0406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9D8264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9BEDAA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67A6002">
            <w:pPr>
              <w:spacing w:line="560" w:lineRule="exact"/>
              <w:rPr>
                <w:rFonts w:hint="eastAsia" w:ascii="宋体" w:hAnsi="宋体" w:eastAsia="宋体" w:cs="宋体"/>
                <w:color w:val="000000"/>
                <w:sz w:val="22"/>
                <w:szCs w:val="22"/>
              </w:rPr>
            </w:pPr>
          </w:p>
          <w:p w14:paraId="3CCDD883">
            <w:pPr>
              <w:spacing w:line="560" w:lineRule="exact"/>
              <w:rPr>
                <w:rFonts w:hint="eastAsia" w:ascii="宋体" w:hAnsi="宋体" w:eastAsia="宋体" w:cs="宋体"/>
                <w:color w:val="000000"/>
                <w:sz w:val="22"/>
                <w:szCs w:val="22"/>
              </w:rPr>
            </w:pPr>
          </w:p>
          <w:p w14:paraId="6ECFA2E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6</w:t>
            </w:r>
          </w:p>
        </w:tc>
        <w:tc>
          <w:tcPr>
            <w:tcW w:w="1648" w:type="dxa"/>
            <w:vMerge w:val="restart"/>
            <w:tcBorders>
              <w:top w:val="single" w:color="auto" w:sz="8" w:space="0"/>
              <w:left w:val="nil"/>
              <w:right w:val="single" w:color="auto" w:sz="4" w:space="0"/>
            </w:tcBorders>
            <w:vAlign w:val="top"/>
          </w:tcPr>
          <w:p w14:paraId="45B8A140">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引进国外人才智力项目计划与组织实施</w:t>
            </w:r>
          </w:p>
        </w:tc>
        <w:tc>
          <w:tcPr>
            <w:tcW w:w="699" w:type="dxa"/>
            <w:vMerge w:val="restart"/>
            <w:tcBorders>
              <w:top w:val="single" w:color="auto" w:sz="8" w:space="0"/>
              <w:left w:val="single" w:color="auto" w:sz="4" w:space="0"/>
              <w:right w:val="single" w:color="auto" w:sz="8" w:space="0"/>
            </w:tcBorders>
            <w:vAlign w:val="center"/>
          </w:tcPr>
          <w:p w14:paraId="10F992DB">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539672D4">
            <w:pPr>
              <w:pStyle w:val="4"/>
              <w:rPr>
                <w:rFonts w:hint="eastAsia" w:eastAsia="宋体"/>
                <w:lang w:val="en-US" w:eastAsia="zh-CN"/>
              </w:rPr>
            </w:pPr>
            <w:r>
              <w:rPr>
                <w:rFonts w:hint="eastAsia" w:eastAsia="宋体"/>
                <w:lang w:val="en-US" w:eastAsia="zh-CN"/>
              </w:rPr>
              <w:t>1、河南省委 河南省人民政府《关于深化人才发展体制机制改革加快 人才强省建设的实施意见》(豫发[2017]13 号)13.加大创新型科技人才培养支持力度。深入实施省级重大人才培养工程,整合优化各类人才项目,推动人才工程项目与各类科研、基地计划相衔接,建立相互配套、覆盖人才不同发展阶段的梯次资助体系。更大力度实施“中原百人计划”,增设外专项目、短期项目、青年项目等,实现申报工作常态化,不断优化引才结构。</w:t>
            </w:r>
          </w:p>
          <w:p w14:paraId="475B0D3C">
            <w:pPr>
              <w:pStyle w:val="4"/>
              <w:rPr>
                <w:rFonts w:hint="eastAsia"/>
                <w:lang w:eastAsia="zh-CN"/>
              </w:rPr>
            </w:pPr>
            <w:r>
              <w:rPr>
                <w:rFonts w:hint="eastAsia" w:eastAsia="宋体"/>
                <w:lang w:val="en-US" w:eastAsia="zh-CN"/>
              </w:rPr>
              <w:t>2、《周口关于深化人才发展体制机制改革 加快人才强市建设的实施意见》加大财政投入。各级政府要设立人才发展专项资金,总量不低于上年度一般预算收入的 1%,逐步增加到 2%,作为人才引进、培育、奖励专项经费,纳入本级财政预算,当年经费当年使用,不留存、不结转。</w:t>
            </w:r>
          </w:p>
        </w:tc>
        <w:tc>
          <w:tcPr>
            <w:tcW w:w="675" w:type="dxa"/>
            <w:tcBorders>
              <w:top w:val="single" w:color="auto" w:sz="8" w:space="0"/>
              <w:left w:val="nil"/>
              <w:bottom w:val="single" w:color="auto" w:sz="4" w:space="0"/>
              <w:right w:val="single" w:color="auto" w:sz="8" w:space="0"/>
            </w:tcBorders>
            <w:vAlign w:val="center"/>
          </w:tcPr>
          <w:p w14:paraId="7A20357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7E853652">
            <w:pPr>
              <w:rPr>
                <w:rFonts w:hint="eastAsia" w:ascii="宋体" w:hAnsi="宋体" w:eastAsia="宋体" w:cs="宋体"/>
                <w:color w:val="000000"/>
                <w:sz w:val="22"/>
                <w:szCs w:val="22"/>
                <w:lang w:eastAsia="zh-CN"/>
              </w:rPr>
            </w:pPr>
            <w:r>
              <w:rPr>
                <w:rFonts w:hint="eastAsia"/>
              </w:rPr>
              <w:t>1、受理责任:</w:t>
            </w:r>
            <w:r>
              <w:rPr>
                <w:rFonts w:hint="eastAsia"/>
                <w:lang w:eastAsia="zh-CN"/>
              </w:rPr>
              <w:t>按省厅通知要求办理</w:t>
            </w:r>
          </w:p>
        </w:tc>
        <w:tc>
          <w:tcPr>
            <w:tcW w:w="854" w:type="dxa"/>
            <w:tcBorders>
              <w:top w:val="single" w:color="auto" w:sz="8" w:space="0"/>
              <w:left w:val="nil"/>
              <w:bottom w:val="single" w:color="auto" w:sz="4" w:space="0"/>
              <w:right w:val="single" w:color="auto" w:sz="8" w:space="0"/>
            </w:tcBorders>
            <w:vAlign w:val="center"/>
          </w:tcPr>
          <w:p w14:paraId="61E5E95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6576FE7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8" w:space="0"/>
              <w:left w:val="nil"/>
              <w:bottom w:val="single" w:color="auto" w:sz="4" w:space="0"/>
              <w:right w:val="single" w:color="auto" w:sz="8" w:space="0"/>
            </w:tcBorders>
            <w:vAlign w:val="center"/>
          </w:tcPr>
          <w:p w14:paraId="02DCA3F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2AEC720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DF52758">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0F9442E8">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20BAD4DF">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F6F169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74A3F1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1D88AE0">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05C77F91">
            <w:pPr>
              <w:spacing w:line="340" w:lineRule="exact"/>
              <w:rPr>
                <w:rFonts w:hint="eastAsia" w:ascii="宋体" w:hAnsi="宋体" w:eastAsia="宋体" w:cs="宋体"/>
                <w:color w:val="000000"/>
                <w:kern w:val="0"/>
                <w:sz w:val="22"/>
                <w:szCs w:val="22"/>
              </w:rPr>
            </w:pPr>
            <w:r>
              <w:rPr>
                <w:rFonts w:hint="eastAsia"/>
              </w:rPr>
              <w:t>2、</w:t>
            </w:r>
            <w:r>
              <w:rPr>
                <w:rFonts w:hint="eastAsia"/>
                <w:lang w:eastAsia="zh-CN"/>
              </w:rPr>
              <w:t>按省厅通知要求推荐</w:t>
            </w:r>
            <w:r>
              <w:rPr>
                <w:rFonts w:hint="eastAsia"/>
              </w:rPr>
              <w:t>。</w:t>
            </w:r>
          </w:p>
        </w:tc>
        <w:tc>
          <w:tcPr>
            <w:tcW w:w="854" w:type="dxa"/>
            <w:tcBorders>
              <w:top w:val="single" w:color="auto" w:sz="4" w:space="0"/>
              <w:left w:val="nil"/>
              <w:bottom w:val="single" w:color="auto" w:sz="4" w:space="0"/>
              <w:right w:val="single" w:color="auto" w:sz="8" w:space="0"/>
            </w:tcBorders>
            <w:vAlign w:val="center"/>
          </w:tcPr>
          <w:p w14:paraId="08ECFC7A">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5F5FD43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0394D70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708B8123">
            <w:pPr>
              <w:rPr>
                <w:rFonts w:hint="eastAsia" w:ascii="宋体" w:hAnsi="宋体" w:eastAsia="宋体" w:cs="宋体"/>
                <w:color w:val="000000"/>
                <w:sz w:val="20"/>
              </w:rPr>
            </w:pPr>
          </w:p>
        </w:tc>
      </w:tr>
      <w:tr w14:paraId="0247C33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646509BE">
            <w:pPr>
              <w:spacing w:line="560" w:lineRule="exact"/>
            </w:pPr>
          </w:p>
        </w:tc>
        <w:tc>
          <w:tcPr>
            <w:tcW w:w="1648" w:type="dxa"/>
            <w:vMerge w:val="continue"/>
            <w:tcBorders>
              <w:left w:val="nil"/>
              <w:bottom w:val="single" w:color="auto" w:sz="4" w:space="0"/>
              <w:right w:val="single" w:color="auto" w:sz="4" w:space="0"/>
            </w:tcBorders>
            <w:vAlign w:val="top"/>
          </w:tcPr>
          <w:p w14:paraId="719E0CE1">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22901D75">
            <w:pPr>
              <w:spacing w:line="560" w:lineRule="exact"/>
            </w:pPr>
          </w:p>
        </w:tc>
        <w:tc>
          <w:tcPr>
            <w:tcW w:w="3035" w:type="dxa"/>
            <w:vMerge w:val="continue"/>
            <w:tcBorders>
              <w:left w:val="nil"/>
              <w:bottom w:val="single" w:color="auto" w:sz="4" w:space="0"/>
              <w:right w:val="single" w:color="auto" w:sz="8" w:space="0"/>
            </w:tcBorders>
            <w:vAlign w:val="top"/>
          </w:tcPr>
          <w:p w14:paraId="56D42A6F">
            <w:pPr>
              <w:spacing w:line="560" w:lineRule="exact"/>
            </w:pPr>
          </w:p>
        </w:tc>
        <w:tc>
          <w:tcPr>
            <w:tcW w:w="675" w:type="dxa"/>
            <w:tcBorders>
              <w:top w:val="single" w:color="auto" w:sz="4" w:space="0"/>
              <w:left w:val="nil"/>
              <w:bottom w:val="single" w:color="auto" w:sz="4" w:space="0"/>
              <w:right w:val="single" w:color="auto" w:sz="8" w:space="0"/>
            </w:tcBorders>
            <w:vAlign w:val="center"/>
          </w:tcPr>
          <w:p w14:paraId="2BD54F21">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45E8AEF7">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3.</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9DDE6F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BE638B3">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19227C97">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A4A6E0F">
            <w:pPr>
              <w:spacing w:line="560" w:lineRule="exact"/>
              <w:rPr>
                <w:rFonts w:hint="eastAsia" w:ascii="宋体" w:hAnsi="宋体" w:cs="宋体"/>
                <w:color w:val="000000"/>
                <w:sz w:val="22"/>
                <w:szCs w:val="22"/>
                <w:lang w:eastAsia="zh-CN"/>
              </w:rPr>
            </w:pPr>
          </w:p>
        </w:tc>
      </w:tr>
      <w:tr w14:paraId="67C2CAB3">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9AC00F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59065144">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95AB86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27D37022">
      <w:pPr>
        <w:sectPr>
          <w:pgSz w:w="16838" w:h="11906" w:orient="landscape"/>
          <w:pgMar w:top="1800" w:right="1440" w:bottom="1800" w:left="1440" w:header="851" w:footer="992" w:gutter="0"/>
          <w:cols w:space="425" w:num="1"/>
          <w:docGrid w:type="lines" w:linePitch="312" w:charSpace="0"/>
        </w:sectPr>
      </w:pPr>
    </w:p>
    <w:p w14:paraId="1DA43B7F">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62A0207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2CEAFE0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C4B59C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0B1F0C4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7FCE440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3DBB732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63F9EF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9099E8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4958C7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5270F16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9DD9E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38BEF52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232236D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B04E33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AA058B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E1A2F9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88C27FA">
            <w:pPr>
              <w:spacing w:line="560" w:lineRule="exact"/>
              <w:rPr>
                <w:rFonts w:hint="eastAsia" w:ascii="宋体" w:hAnsi="宋体" w:eastAsia="宋体" w:cs="宋体"/>
                <w:color w:val="000000"/>
                <w:sz w:val="22"/>
                <w:szCs w:val="22"/>
              </w:rPr>
            </w:pPr>
          </w:p>
          <w:p w14:paraId="2528177A">
            <w:pPr>
              <w:spacing w:line="560" w:lineRule="exact"/>
              <w:rPr>
                <w:rFonts w:hint="eastAsia" w:ascii="宋体" w:hAnsi="宋体" w:eastAsia="宋体" w:cs="宋体"/>
                <w:color w:val="000000"/>
                <w:sz w:val="22"/>
                <w:szCs w:val="22"/>
              </w:rPr>
            </w:pPr>
          </w:p>
          <w:p w14:paraId="5395926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7</w:t>
            </w:r>
          </w:p>
        </w:tc>
        <w:tc>
          <w:tcPr>
            <w:tcW w:w="1648" w:type="dxa"/>
            <w:vMerge w:val="restart"/>
            <w:tcBorders>
              <w:top w:val="single" w:color="auto" w:sz="8" w:space="0"/>
              <w:left w:val="nil"/>
              <w:right w:val="single" w:color="auto" w:sz="4" w:space="0"/>
            </w:tcBorders>
            <w:vAlign w:val="top"/>
          </w:tcPr>
          <w:p w14:paraId="328BF5CB">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市级技术转移服务机构管理</w:t>
            </w:r>
          </w:p>
        </w:tc>
        <w:tc>
          <w:tcPr>
            <w:tcW w:w="699" w:type="dxa"/>
            <w:vMerge w:val="restart"/>
            <w:tcBorders>
              <w:top w:val="single" w:color="auto" w:sz="8" w:space="0"/>
              <w:left w:val="single" w:color="auto" w:sz="4" w:space="0"/>
              <w:right w:val="single" w:color="auto" w:sz="8" w:space="0"/>
            </w:tcBorders>
            <w:vAlign w:val="center"/>
          </w:tcPr>
          <w:p w14:paraId="3D894D2C">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5BA559E6">
            <w:pPr>
              <w:pStyle w:val="4"/>
              <w:rPr>
                <w:rFonts w:hint="eastAsia"/>
                <w:lang w:eastAsia="zh-CN"/>
              </w:rPr>
            </w:pPr>
            <w:r>
              <w:rPr>
                <w:rFonts w:hint="eastAsia" w:eastAsia="宋体"/>
                <w:lang w:val="en-US" w:eastAsia="zh-CN"/>
              </w:rPr>
              <w:t>《国家技术转移体系建设方案》(国务院关于印发国家技术转移体系建设方案的通知(国发〔2017〕44 号)) 《培育发展河南省技术转移示范机构工作指引》(关于印发培育发展河南省技术转移示范机构工作指引的通知》(豫科〔2016〕155 号))</w:t>
            </w:r>
          </w:p>
        </w:tc>
        <w:tc>
          <w:tcPr>
            <w:tcW w:w="675" w:type="dxa"/>
            <w:tcBorders>
              <w:top w:val="single" w:color="auto" w:sz="8" w:space="0"/>
              <w:left w:val="nil"/>
              <w:bottom w:val="single" w:color="auto" w:sz="4" w:space="0"/>
              <w:right w:val="single" w:color="auto" w:sz="8" w:space="0"/>
            </w:tcBorders>
            <w:vAlign w:val="center"/>
          </w:tcPr>
          <w:p w14:paraId="394AB95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1AFAC695">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7828DF4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5D4332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625D0547">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15B6279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515ABE2">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7BCEF69B">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64EBFFD8">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40EC51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06FE8C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5F42F92">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45EA56C7">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C7E6441">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08D6F64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6107EBDE">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3CCF8595">
            <w:pPr>
              <w:rPr>
                <w:rFonts w:hint="eastAsia" w:ascii="宋体" w:hAnsi="宋体" w:eastAsia="宋体" w:cs="宋体"/>
                <w:color w:val="000000"/>
                <w:sz w:val="20"/>
              </w:rPr>
            </w:pPr>
          </w:p>
        </w:tc>
      </w:tr>
      <w:tr w14:paraId="3DA9767B">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8481976">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377482D2">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56CD49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27FE71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46E38E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0E5C6AA8">
            <w:pPr>
              <w:spacing w:line="260" w:lineRule="exact"/>
              <w:rPr>
                <w:rFonts w:hint="eastAsia"/>
              </w:rPr>
            </w:pPr>
            <w:r>
              <w:rPr>
                <w:rFonts w:hint="eastAsia"/>
              </w:rPr>
              <w:t>3、组织专家进行评审,根</w:t>
            </w:r>
          </w:p>
          <w:p w14:paraId="257053FD">
            <w:pPr>
              <w:spacing w:line="260" w:lineRule="exact"/>
              <w:rPr>
                <w:rFonts w:hint="eastAsia" w:ascii="宋体" w:hAnsi="宋体" w:eastAsia="宋体" w:cs="宋体"/>
                <w:color w:val="000000"/>
                <w:kern w:val="0"/>
                <w:sz w:val="22"/>
                <w:szCs w:val="22"/>
                <w:lang w:eastAsia="zh-CN"/>
              </w:rPr>
            </w:pPr>
            <w:r>
              <w:rPr>
                <w:rFonts w:hint="eastAsia"/>
              </w:rPr>
              <w:t>家据专家提交的评审意见提交局班子会讨论研究决定。</w:t>
            </w:r>
          </w:p>
        </w:tc>
        <w:tc>
          <w:tcPr>
            <w:tcW w:w="854" w:type="dxa"/>
            <w:tcBorders>
              <w:top w:val="single" w:color="auto" w:sz="4" w:space="0"/>
              <w:left w:val="nil"/>
              <w:bottom w:val="single" w:color="auto" w:sz="4" w:space="0"/>
              <w:right w:val="single" w:color="auto" w:sz="8" w:space="0"/>
            </w:tcBorders>
            <w:vAlign w:val="center"/>
          </w:tcPr>
          <w:p w14:paraId="29EC173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6C6A37B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79116EA9">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2B8870C4">
            <w:pPr>
              <w:rPr>
                <w:rFonts w:hint="eastAsia" w:ascii="宋体" w:hAnsi="宋体" w:eastAsia="宋体" w:cs="宋体"/>
                <w:color w:val="000000"/>
                <w:sz w:val="20"/>
              </w:rPr>
            </w:pPr>
          </w:p>
        </w:tc>
      </w:tr>
      <w:tr w14:paraId="6CB5ABE5">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07F84253">
            <w:pPr>
              <w:spacing w:line="560" w:lineRule="exact"/>
            </w:pPr>
          </w:p>
        </w:tc>
        <w:tc>
          <w:tcPr>
            <w:tcW w:w="1648" w:type="dxa"/>
            <w:vMerge w:val="continue"/>
            <w:tcBorders>
              <w:left w:val="nil"/>
              <w:bottom w:val="single" w:color="auto" w:sz="4" w:space="0"/>
              <w:right w:val="single" w:color="auto" w:sz="4" w:space="0"/>
            </w:tcBorders>
            <w:vAlign w:val="top"/>
          </w:tcPr>
          <w:p w14:paraId="23DECF0F">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253FBF74">
            <w:pPr>
              <w:spacing w:line="560" w:lineRule="exact"/>
            </w:pPr>
          </w:p>
        </w:tc>
        <w:tc>
          <w:tcPr>
            <w:tcW w:w="3035" w:type="dxa"/>
            <w:vMerge w:val="continue"/>
            <w:tcBorders>
              <w:left w:val="nil"/>
              <w:bottom w:val="single" w:color="auto" w:sz="4" w:space="0"/>
              <w:right w:val="single" w:color="auto" w:sz="8" w:space="0"/>
            </w:tcBorders>
            <w:vAlign w:val="top"/>
          </w:tcPr>
          <w:p w14:paraId="4F02B530">
            <w:pPr>
              <w:spacing w:line="560" w:lineRule="exact"/>
            </w:pPr>
          </w:p>
        </w:tc>
        <w:tc>
          <w:tcPr>
            <w:tcW w:w="675" w:type="dxa"/>
            <w:tcBorders>
              <w:top w:val="single" w:color="auto" w:sz="4" w:space="0"/>
              <w:left w:val="nil"/>
              <w:bottom w:val="single" w:color="auto" w:sz="4" w:space="0"/>
              <w:right w:val="single" w:color="auto" w:sz="8" w:space="0"/>
            </w:tcBorders>
            <w:vAlign w:val="center"/>
          </w:tcPr>
          <w:p w14:paraId="6E68F02C">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1497857D">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234A97A">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D394776">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6AE2450">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1A5981B3">
            <w:pPr>
              <w:spacing w:line="560" w:lineRule="exact"/>
              <w:rPr>
                <w:rFonts w:hint="eastAsia" w:ascii="宋体" w:hAnsi="宋体" w:cs="宋体"/>
                <w:color w:val="000000"/>
                <w:sz w:val="22"/>
                <w:szCs w:val="22"/>
                <w:lang w:eastAsia="zh-CN"/>
              </w:rPr>
            </w:pPr>
          </w:p>
        </w:tc>
      </w:tr>
      <w:tr w14:paraId="46301FCC">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926019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59826F51">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DBAA97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5B2ADDC7">
      <w:pPr>
        <w:pStyle w:val="4"/>
        <w:sectPr>
          <w:pgSz w:w="16838" w:h="11906" w:orient="landscape"/>
          <w:pgMar w:top="1800" w:right="1440" w:bottom="1800" w:left="1440" w:header="851" w:footer="992" w:gutter="0"/>
          <w:cols w:space="425" w:num="1"/>
          <w:docGrid w:type="lines" w:linePitch="312" w:charSpace="0"/>
        </w:sectPr>
      </w:pPr>
    </w:p>
    <w:p w14:paraId="37679D9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54DB11C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35F1FD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14FB6D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772072F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378B0BB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42B7E3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0ADB5E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4CAD737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A84973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2B0FE76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E204C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35A0AD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6651987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C78BF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34321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865E93E">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08AECD2">
            <w:pPr>
              <w:spacing w:line="560" w:lineRule="exact"/>
              <w:rPr>
                <w:rFonts w:hint="eastAsia" w:ascii="宋体" w:hAnsi="宋体" w:eastAsia="宋体" w:cs="宋体"/>
                <w:color w:val="000000"/>
                <w:sz w:val="22"/>
                <w:szCs w:val="22"/>
              </w:rPr>
            </w:pPr>
          </w:p>
          <w:p w14:paraId="0B11FB76">
            <w:pPr>
              <w:spacing w:line="560" w:lineRule="exact"/>
              <w:rPr>
                <w:rFonts w:hint="eastAsia" w:ascii="宋体" w:hAnsi="宋体" w:eastAsia="宋体" w:cs="宋体"/>
                <w:color w:val="000000"/>
                <w:sz w:val="22"/>
                <w:szCs w:val="22"/>
              </w:rPr>
            </w:pPr>
          </w:p>
          <w:p w14:paraId="62DA1CC1">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38</w:t>
            </w:r>
          </w:p>
        </w:tc>
        <w:tc>
          <w:tcPr>
            <w:tcW w:w="1648" w:type="dxa"/>
            <w:vMerge w:val="restart"/>
            <w:tcBorders>
              <w:top w:val="single" w:color="auto" w:sz="8" w:space="0"/>
              <w:left w:val="nil"/>
              <w:right w:val="single" w:color="auto" w:sz="4" w:space="0"/>
            </w:tcBorders>
            <w:vAlign w:val="top"/>
          </w:tcPr>
          <w:p w14:paraId="6770E15B">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市级科技成果转移转化基地管理</w:t>
            </w:r>
          </w:p>
        </w:tc>
        <w:tc>
          <w:tcPr>
            <w:tcW w:w="699" w:type="dxa"/>
            <w:vMerge w:val="restart"/>
            <w:tcBorders>
              <w:top w:val="single" w:color="auto" w:sz="8" w:space="0"/>
              <w:left w:val="single" w:color="auto" w:sz="4" w:space="0"/>
              <w:right w:val="single" w:color="auto" w:sz="8" w:space="0"/>
            </w:tcBorders>
            <w:vAlign w:val="center"/>
          </w:tcPr>
          <w:p w14:paraId="45E14D4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39F2C01B">
            <w:pPr>
              <w:pStyle w:val="4"/>
              <w:rPr>
                <w:rFonts w:hint="eastAsia" w:eastAsia="宋体"/>
                <w:lang w:val="en-US" w:eastAsia="zh-CN"/>
              </w:rPr>
            </w:pPr>
            <w:r>
              <w:rPr>
                <w:rFonts w:hint="eastAsia" w:eastAsia="宋体"/>
                <w:lang w:val="en-US" w:eastAsia="zh-CN"/>
              </w:rPr>
              <w:t>1、《河南省人民政府办公厅关于印发河南省促进科技成果转移转化工作实施方案的通知》(豫政办[2016]216 号)周口市科技局《关于促进科技成果转移转化工作实施方案》依托省级高新区、国家农业科技园区、可持续发展实验区等创新资源集聚区域以及高校、科研院所、行业骨干企业等,建设一批科技成果转化基地,引导科技成果对接特色产业需求转移转化。</w:t>
            </w:r>
          </w:p>
          <w:p w14:paraId="7D0783F2">
            <w:pPr>
              <w:pStyle w:val="4"/>
              <w:rPr>
                <w:rFonts w:hint="eastAsia"/>
                <w:lang w:eastAsia="zh-CN"/>
              </w:rPr>
            </w:pPr>
            <w:r>
              <w:rPr>
                <w:rFonts w:hint="eastAsia" w:eastAsia="宋体"/>
                <w:lang w:val="en-US" w:eastAsia="zh-CN"/>
              </w:rPr>
              <w:t>2、周口市人民政府《关于加大科技创新投入的若干意见》周政〔2017〕16 号 对新认定的国家级、省级、市级科技园区和基地分别给予 50 万元、30 万元、5 万元奖补;对新认定的国家级、省级、市级创新平台分别给予 30 万元、10 万元、3 万元奖补;</w:t>
            </w:r>
          </w:p>
        </w:tc>
        <w:tc>
          <w:tcPr>
            <w:tcW w:w="675" w:type="dxa"/>
            <w:tcBorders>
              <w:top w:val="single" w:color="auto" w:sz="8" w:space="0"/>
              <w:left w:val="nil"/>
              <w:bottom w:val="single" w:color="auto" w:sz="4" w:space="0"/>
              <w:right w:val="single" w:color="auto" w:sz="8" w:space="0"/>
            </w:tcBorders>
            <w:vAlign w:val="center"/>
          </w:tcPr>
          <w:p w14:paraId="3DEA59F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A6EA33A">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672B9D0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2B0AA77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2DAA186E">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0009B1B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A26855C">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5C08AB15">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3548A18">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40EC81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BC81D5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EFB620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0252B2F7">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02FD4E17">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62AE9AB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B39601E">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04E8F366">
            <w:pPr>
              <w:rPr>
                <w:rFonts w:hint="eastAsia" w:ascii="宋体" w:hAnsi="宋体" w:eastAsia="宋体" w:cs="宋体"/>
                <w:color w:val="000000"/>
                <w:sz w:val="20"/>
              </w:rPr>
            </w:pPr>
          </w:p>
        </w:tc>
      </w:tr>
      <w:tr w14:paraId="26E38BE1">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AE1E59C">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2DC66E6C">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BBBA17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9266AB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B61ACC1">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专家评审</w:t>
            </w:r>
          </w:p>
        </w:tc>
        <w:tc>
          <w:tcPr>
            <w:tcW w:w="2521" w:type="dxa"/>
            <w:tcBorders>
              <w:top w:val="single" w:color="auto" w:sz="4" w:space="0"/>
              <w:left w:val="nil"/>
              <w:bottom w:val="single" w:color="auto" w:sz="4" w:space="0"/>
              <w:right w:val="single" w:color="auto" w:sz="8" w:space="0"/>
            </w:tcBorders>
            <w:vAlign w:val="center"/>
          </w:tcPr>
          <w:p w14:paraId="5D000FFE">
            <w:pPr>
              <w:spacing w:line="260" w:lineRule="exact"/>
              <w:rPr>
                <w:rFonts w:hint="eastAsia"/>
              </w:rPr>
            </w:pPr>
            <w:r>
              <w:rPr>
                <w:rFonts w:hint="eastAsia"/>
              </w:rPr>
              <w:t>3、组织专家进行评审,根</w:t>
            </w:r>
          </w:p>
          <w:p w14:paraId="7700D57E">
            <w:pPr>
              <w:spacing w:line="260" w:lineRule="exact"/>
              <w:rPr>
                <w:rFonts w:hint="eastAsia" w:ascii="宋体" w:hAnsi="宋体" w:eastAsia="宋体" w:cs="宋体"/>
                <w:color w:val="000000"/>
                <w:kern w:val="0"/>
                <w:sz w:val="22"/>
                <w:szCs w:val="22"/>
                <w:lang w:eastAsia="zh-CN"/>
              </w:rPr>
            </w:pPr>
            <w:r>
              <w:rPr>
                <w:rFonts w:hint="eastAsia"/>
              </w:rPr>
              <w:t>家据专家提交的评审意见提交局班子会讨论研究决定。</w:t>
            </w:r>
          </w:p>
        </w:tc>
        <w:tc>
          <w:tcPr>
            <w:tcW w:w="854" w:type="dxa"/>
            <w:tcBorders>
              <w:top w:val="single" w:color="auto" w:sz="4" w:space="0"/>
              <w:left w:val="nil"/>
              <w:bottom w:val="single" w:color="auto" w:sz="4" w:space="0"/>
              <w:right w:val="single" w:color="auto" w:sz="8" w:space="0"/>
            </w:tcBorders>
            <w:vAlign w:val="center"/>
          </w:tcPr>
          <w:p w14:paraId="5E2A6A9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0124AB5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6D1F0AEC">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0637B9F6">
            <w:pPr>
              <w:rPr>
                <w:rFonts w:hint="eastAsia" w:ascii="宋体" w:hAnsi="宋体" w:eastAsia="宋体" w:cs="宋体"/>
                <w:color w:val="000000"/>
                <w:sz w:val="20"/>
              </w:rPr>
            </w:pPr>
          </w:p>
        </w:tc>
      </w:tr>
      <w:tr w14:paraId="651D8237">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0278469">
            <w:pPr>
              <w:spacing w:line="560" w:lineRule="exact"/>
            </w:pPr>
          </w:p>
        </w:tc>
        <w:tc>
          <w:tcPr>
            <w:tcW w:w="1648" w:type="dxa"/>
            <w:vMerge w:val="continue"/>
            <w:tcBorders>
              <w:left w:val="nil"/>
              <w:bottom w:val="single" w:color="auto" w:sz="4" w:space="0"/>
              <w:right w:val="single" w:color="auto" w:sz="4" w:space="0"/>
            </w:tcBorders>
            <w:vAlign w:val="top"/>
          </w:tcPr>
          <w:p w14:paraId="3C92BEA9">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15E23183">
            <w:pPr>
              <w:spacing w:line="560" w:lineRule="exact"/>
            </w:pPr>
          </w:p>
        </w:tc>
        <w:tc>
          <w:tcPr>
            <w:tcW w:w="3035" w:type="dxa"/>
            <w:vMerge w:val="continue"/>
            <w:tcBorders>
              <w:left w:val="nil"/>
              <w:bottom w:val="single" w:color="auto" w:sz="4" w:space="0"/>
              <w:right w:val="single" w:color="auto" w:sz="8" w:space="0"/>
            </w:tcBorders>
            <w:vAlign w:val="top"/>
          </w:tcPr>
          <w:p w14:paraId="6BDD48B0">
            <w:pPr>
              <w:spacing w:line="560" w:lineRule="exact"/>
            </w:pPr>
          </w:p>
        </w:tc>
        <w:tc>
          <w:tcPr>
            <w:tcW w:w="675" w:type="dxa"/>
            <w:tcBorders>
              <w:top w:val="single" w:color="auto" w:sz="4" w:space="0"/>
              <w:left w:val="nil"/>
              <w:bottom w:val="single" w:color="auto" w:sz="4" w:space="0"/>
              <w:right w:val="single" w:color="auto" w:sz="8" w:space="0"/>
            </w:tcBorders>
            <w:vAlign w:val="center"/>
          </w:tcPr>
          <w:p w14:paraId="13389E96">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4B3A6F29">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C833998">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9BE7E8F">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66BE2229">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9E7CE4F">
            <w:pPr>
              <w:spacing w:line="560" w:lineRule="exact"/>
              <w:rPr>
                <w:rFonts w:hint="eastAsia" w:ascii="宋体" w:hAnsi="宋体" w:cs="宋体"/>
                <w:color w:val="000000"/>
                <w:sz w:val="22"/>
                <w:szCs w:val="22"/>
                <w:lang w:eastAsia="zh-CN"/>
              </w:rPr>
            </w:pPr>
          </w:p>
        </w:tc>
      </w:tr>
      <w:tr w14:paraId="5AE7979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038342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2E5CBF2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6FD607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44D63521">
      <w:pPr>
        <w:sectPr>
          <w:pgSz w:w="16838" w:h="11906" w:orient="landscape"/>
          <w:pgMar w:top="1800" w:right="1440" w:bottom="1800" w:left="1440" w:header="851" w:footer="992" w:gutter="0"/>
          <w:cols w:space="425" w:num="1"/>
          <w:docGrid w:type="lines" w:linePitch="312" w:charSpace="0"/>
        </w:sectPr>
      </w:pPr>
    </w:p>
    <w:p w14:paraId="04FBE86F">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304C0B1">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238E5DF">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3A6D0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6C6631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65F968A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C980F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9086E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268A58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6A211B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BA582C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431259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3E3AED6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312B2AE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161C5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C26DD0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EE9F4F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FD6E3B5">
            <w:pPr>
              <w:spacing w:line="560" w:lineRule="exact"/>
              <w:rPr>
                <w:rFonts w:hint="eastAsia" w:ascii="宋体" w:hAnsi="宋体" w:eastAsia="宋体" w:cs="宋体"/>
                <w:color w:val="000000"/>
                <w:sz w:val="22"/>
                <w:szCs w:val="22"/>
              </w:rPr>
            </w:pPr>
          </w:p>
          <w:p w14:paraId="7FC20D1A">
            <w:pPr>
              <w:spacing w:line="560" w:lineRule="exact"/>
              <w:rPr>
                <w:rFonts w:hint="eastAsia" w:ascii="宋体" w:hAnsi="宋体" w:eastAsia="宋体" w:cs="宋体"/>
                <w:color w:val="000000"/>
                <w:sz w:val="22"/>
                <w:szCs w:val="22"/>
              </w:rPr>
            </w:pPr>
          </w:p>
          <w:p w14:paraId="496EC3B7">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39</w:t>
            </w:r>
          </w:p>
        </w:tc>
        <w:tc>
          <w:tcPr>
            <w:tcW w:w="1648" w:type="dxa"/>
            <w:vMerge w:val="restart"/>
            <w:tcBorders>
              <w:top w:val="single" w:color="auto" w:sz="8" w:space="0"/>
              <w:left w:val="nil"/>
              <w:right w:val="single" w:color="auto" w:sz="4" w:space="0"/>
            </w:tcBorders>
            <w:vAlign w:val="top"/>
          </w:tcPr>
          <w:p w14:paraId="77B3E9DC">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国际联合实验室审核推荐</w:t>
            </w:r>
          </w:p>
        </w:tc>
        <w:tc>
          <w:tcPr>
            <w:tcW w:w="699" w:type="dxa"/>
            <w:vMerge w:val="restart"/>
            <w:tcBorders>
              <w:top w:val="single" w:color="auto" w:sz="8" w:space="0"/>
              <w:left w:val="single" w:color="auto" w:sz="4" w:space="0"/>
              <w:right w:val="single" w:color="auto" w:sz="8" w:space="0"/>
            </w:tcBorders>
            <w:vAlign w:val="center"/>
          </w:tcPr>
          <w:p w14:paraId="2F3509A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4786B3C2">
            <w:pPr>
              <w:pStyle w:val="4"/>
              <w:rPr>
                <w:rFonts w:hint="eastAsia" w:eastAsia="宋体"/>
                <w:lang w:val="en-US" w:eastAsia="zh-CN"/>
              </w:rPr>
            </w:pPr>
            <w:r>
              <w:rPr>
                <w:rFonts w:hint="eastAsia" w:eastAsia="宋体"/>
                <w:lang w:val="en-US" w:eastAsia="zh-CN"/>
              </w:rPr>
              <w:t>1、《河南省科技创新平台建设与管理办法(试行)》(豫科</w:t>
            </w:r>
          </w:p>
          <w:p w14:paraId="5DC61FFF">
            <w:pPr>
              <w:pStyle w:val="4"/>
              <w:rPr>
                <w:rFonts w:hint="eastAsia" w:eastAsia="宋体"/>
                <w:lang w:val="en-US" w:eastAsia="zh-CN"/>
              </w:rPr>
            </w:pPr>
            <w:r>
              <w:rPr>
                <w:rFonts w:hint="eastAsia" w:eastAsia="宋体"/>
                <w:lang w:val="en-US" w:eastAsia="zh-CN"/>
              </w:rPr>
              <w:t>〔2016〕83 号)</w:t>
            </w:r>
          </w:p>
          <w:p w14:paraId="3D9475B0">
            <w:pPr>
              <w:pStyle w:val="4"/>
              <w:rPr>
                <w:rFonts w:hint="eastAsia"/>
                <w:lang w:eastAsia="zh-CN"/>
              </w:rPr>
            </w:pPr>
            <w:r>
              <w:rPr>
                <w:rFonts w:hint="eastAsia" w:eastAsia="宋体"/>
                <w:lang w:val="en-US" w:eastAsia="zh-CN"/>
              </w:rPr>
              <w:t>2、《河南省国际联合实验室管理办法(试行)》</w:t>
            </w:r>
          </w:p>
        </w:tc>
        <w:tc>
          <w:tcPr>
            <w:tcW w:w="675" w:type="dxa"/>
            <w:tcBorders>
              <w:top w:val="single" w:color="auto" w:sz="8" w:space="0"/>
              <w:left w:val="nil"/>
              <w:bottom w:val="single" w:color="auto" w:sz="4" w:space="0"/>
              <w:right w:val="single" w:color="auto" w:sz="8" w:space="0"/>
            </w:tcBorders>
            <w:vAlign w:val="center"/>
          </w:tcPr>
          <w:p w14:paraId="73A19625">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7FC3D489">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77C9AF6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1BA6271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通知下发后30日</w:t>
            </w:r>
          </w:p>
        </w:tc>
        <w:tc>
          <w:tcPr>
            <w:tcW w:w="874" w:type="dxa"/>
            <w:tcBorders>
              <w:top w:val="single" w:color="auto" w:sz="8" w:space="0"/>
              <w:left w:val="nil"/>
              <w:bottom w:val="single" w:color="auto" w:sz="4" w:space="0"/>
              <w:right w:val="single" w:color="auto" w:sz="8" w:space="0"/>
            </w:tcBorders>
            <w:vAlign w:val="center"/>
          </w:tcPr>
          <w:p w14:paraId="2EB051C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4D90B60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2351CB6">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5C13A3B1">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03A7D03">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16F31F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7E79CF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3CFB9F2">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1675EC12">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6F947DC">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781791F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758C507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455F2A74">
            <w:pPr>
              <w:rPr>
                <w:rFonts w:hint="eastAsia" w:ascii="宋体" w:hAnsi="宋体" w:eastAsia="宋体" w:cs="宋体"/>
                <w:color w:val="000000"/>
                <w:sz w:val="20"/>
              </w:rPr>
            </w:pPr>
          </w:p>
        </w:tc>
      </w:tr>
      <w:tr w14:paraId="5352BD33">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DFE8AA9">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3F4B7DEE">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0A862C6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F72DD1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2D0C82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613A3BC0">
            <w:pPr>
              <w:spacing w:line="260" w:lineRule="exact"/>
              <w:rPr>
                <w:rFonts w:hint="eastAsia" w:ascii="宋体" w:hAnsi="宋体" w:eastAsia="宋体" w:cs="宋体"/>
                <w:color w:val="000000"/>
                <w:kern w:val="0"/>
                <w:sz w:val="22"/>
                <w:szCs w:val="22"/>
                <w:lang w:eastAsia="zh-CN"/>
              </w:rPr>
            </w:pPr>
            <w:r>
              <w:rPr>
                <w:rFonts w:hint="eastAsia"/>
              </w:rPr>
              <w:t>3、</w:t>
            </w:r>
            <w:r>
              <w:rPr>
                <w:rFonts w:hint="eastAsia"/>
                <w:lang w:eastAsia="zh-CN"/>
              </w:rPr>
              <w:t>按照省厅要求通知推荐</w:t>
            </w:r>
          </w:p>
        </w:tc>
        <w:tc>
          <w:tcPr>
            <w:tcW w:w="854" w:type="dxa"/>
            <w:tcBorders>
              <w:top w:val="single" w:color="auto" w:sz="4" w:space="0"/>
              <w:left w:val="nil"/>
              <w:bottom w:val="single" w:color="auto" w:sz="4" w:space="0"/>
              <w:right w:val="single" w:color="auto" w:sz="8" w:space="0"/>
            </w:tcBorders>
            <w:vAlign w:val="center"/>
          </w:tcPr>
          <w:p w14:paraId="5B6A374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4C907CD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6873E88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5ACCBBB6">
            <w:pPr>
              <w:rPr>
                <w:rFonts w:hint="eastAsia" w:ascii="宋体" w:hAnsi="宋体" w:eastAsia="宋体" w:cs="宋体"/>
                <w:color w:val="000000"/>
                <w:sz w:val="20"/>
              </w:rPr>
            </w:pPr>
          </w:p>
        </w:tc>
      </w:tr>
      <w:tr w14:paraId="65516359">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58BDC4E7">
            <w:pPr>
              <w:spacing w:line="560" w:lineRule="exact"/>
            </w:pPr>
          </w:p>
        </w:tc>
        <w:tc>
          <w:tcPr>
            <w:tcW w:w="1648" w:type="dxa"/>
            <w:vMerge w:val="continue"/>
            <w:tcBorders>
              <w:left w:val="nil"/>
              <w:bottom w:val="single" w:color="auto" w:sz="4" w:space="0"/>
              <w:right w:val="single" w:color="auto" w:sz="4" w:space="0"/>
            </w:tcBorders>
            <w:vAlign w:val="top"/>
          </w:tcPr>
          <w:p w14:paraId="7C268618">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0BA3DC35">
            <w:pPr>
              <w:spacing w:line="560" w:lineRule="exact"/>
            </w:pPr>
          </w:p>
        </w:tc>
        <w:tc>
          <w:tcPr>
            <w:tcW w:w="3035" w:type="dxa"/>
            <w:vMerge w:val="continue"/>
            <w:tcBorders>
              <w:left w:val="nil"/>
              <w:bottom w:val="single" w:color="auto" w:sz="4" w:space="0"/>
              <w:right w:val="single" w:color="auto" w:sz="8" w:space="0"/>
            </w:tcBorders>
            <w:vAlign w:val="top"/>
          </w:tcPr>
          <w:p w14:paraId="7E5D02C6">
            <w:pPr>
              <w:spacing w:line="560" w:lineRule="exact"/>
            </w:pPr>
          </w:p>
        </w:tc>
        <w:tc>
          <w:tcPr>
            <w:tcW w:w="675" w:type="dxa"/>
            <w:tcBorders>
              <w:top w:val="single" w:color="auto" w:sz="4" w:space="0"/>
              <w:left w:val="nil"/>
              <w:bottom w:val="single" w:color="auto" w:sz="4" w:space="0"/>
              <w:right w:val="single" w:color="auto" w:sz="8" w:space="0"/>
            </w:tcBorders>
            <w:vAlign w:val="center"/>
          </w:tcPr>
          <w:p w14:paraId="068D0D48">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2C823776">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A0DA5F7">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4003E23B">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64FD823A">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7ECD7107">
            <w:pPr>
              <w:spacing w:line="560" w:lineRule="exact"/>
              <w:rPr>
                <w:rFonts w:hint="eastAsia" w:ascii="宋体" w:hAnsi="宋体" w:cs="宋体"/>
                <w:color w:val="000000"/>
                <w:sz w:val="22"/>
                <w:szCs w:val="22"/>
                <w:lang w:eastAsia="zh-CN"/>
              </w:rPr>
            </w:pPr>
          </w:p>
        </w:tc>
      </w:tr>
      <w:tr w14:paraId="4B852C00">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B205DB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0FFA2B43">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509AC9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176900AE">
      <w:pPr>
        <w:pStyle w:val="4"/>
        <w:sectPr>
          <w:pgSz w:w="16838" w:h="11906" w:orient="landscape"/>
          <w:pgMar w:top="1800" w:right="1440" w:bottom="1800" w:left="1440" w:header="851" w:footer="992" w:gutter="0"/>
          <w:cols w:space="425" w:num="1"/>
          <w:docGrid w:type="lines" w:linePitch="312" w:charSpace="0"/>
        </w:sectPr>
      </w:pPr>
    </w:p>
    <w:p w14:paraId="3D43A06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32BA9335">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5F71A8AC">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03A698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09AD9E4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3DA2F7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D6D7F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A52315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759EC6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8EAD5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477F4C5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A8BD1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25A8DE6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责任科室</w:t>
            </w:r>
          </w:p>
        </w:tc>
        <w:tc>
          <w:tcPr>
            <w:tcW w:w="865" w:type="dxa"/>
            <w:tcBorders>
              <w:top w:val="single" w:color="auto" w:sz="8" w:space="0"/>
              <w:left w:val="nil"/>
              <w:bottom w:val="single" w:color="auto" w:sz="8" w:space="0"/>
              <w:right w:val="single" w:color="auto" w:sz="8" w:space="0"/>
            </w:tcBorders>
            <w:vAlign w:val="center"/>
          </w:tcPr>
          <w:p w14:paraId="58E51BC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2BD3F5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B47B27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13C823B">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A66F2A5">
            <w:pPr>
              <w:spacing w:line="560" w:lineRule="exact"/>
              <w:rPr>
                <w:rFonts w:hint="eastAsia" w:ascii="宋体" w:hAnsi="宋体" w:eastAsia="宋体" w:cs="宋体"/>
                <w:color w:val="000000"/>
                <w:sz w:val="22"/>
                <w:szCs w:val="22"/>
              </w:rPr>
            </w:pPr>
          </w:p>
          <w:p w14:paraId="554D5624">
            <w:pPr>
              <w:spacing w:line="560" w:lineRule="exact"/>
              <w:rPr>
                <w:rFonts w:hint="eastAsia" w:ascii="宋体" w:hAnsi="宋体" w:eastAsia="宋体" w:cs="宋体"/>
                <w:color w:val="000000"/>
                <w:sz w:val="22"/>
                <w:szCs w:val="22"/>
              </w:rPr>
            </w:pPr>
          </w:p>
          <w:p w14:paraId="73440BE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4</w:t>
            </w:r>
            <w:r>
              <w:rPr>
                <w:rFonts w:hint="eastAsia" w:ascii="宋体" w:hAnsi="宋体" w:cs="宋体"/>
                <w:color w:val="000000"/>
                <w:sz w:val="22"/>
                <w:szCs w:val="22"/>
                <w:lang w:val="en-US" w:eastAsia="zh-CN"/>
              </w:rPr>
              <w:t>0</w:t>
            </w:r>
          </w:p>
        </w:tc>
        <w:tc>
          <w:tcPr>
            <w:tcW w:w="1648" w:type="dxa"/>
            <w:vMerge w:val="restart"/>
            <w:tcBorders>
              <w:top w:val="single" w:color="auto" w:sz="8" w:space="0"/>
              <w:left w:val="nil"/>
              <w:right w:val="single" w:color="auto" w:sz="4" w:space="0"/>
            </w:tcBorders>
            <w:vAlign w:val="top"/>
          </w:tcPr>
          <w:p w14:paraId="06F38267">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国际联合实验室评估初审推荐</w:t>
            </w:r>
          </w:p>
        </w:tc>
        <w:tc>
          <w:tcPr>
            <w:tcW w:w="699" w:type="dxa"/>
            <w:vMerge w:val="restart"/>
            <w:tcBorders>
              <w:top w:val="single" w:color="auto" w:sz="8" w:space="0"/>
              <w:left w:val="single" w:color="auto" w:sz="4" w:space="0"/>
              <w:right w:val="single" w:color="auto" w:sz="8" w:space="0"/>
            </w:tcBorders>
            <w:vAlign w:val="center"/>
          </w:tcPr>
          <w:p w14:paraId="5B6F077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517461A2">
            <w:pPr>
              <w:pStyle w:val="4"/>
              <w:rPr>
                <w:rFonts w:hint="eastAsia" w:eastAsia="宋体"/>
                <w:lang w:val="en-US" w:eastAsia="zh-CN"/>
              </w:rPr>
            </w:pPr>
            <w:r>
              <w:rPr>
                <w:rFonts w:hint="eastAsia" w:eastAsia="宋体"/>
                <w:lang w:val="en-US" w:eastAsia="zh-CN"/>
              </w:rPr>
              <w:t>1、《河南省科技创新平台建设与管理办法(试行)》(豫科</w:t>
            </w:r>
          </w:p>
          <w:p w14:paraId="2E1C1967">
            <w:pPr>
              <w:pStyle w:val="4"/>
              <w:rPr>
                <w:rFonts w:hint="eastAsia" w:eastAsia="宋体"/>
                <w:lang w:val="en-US" w:eastAsia="zh-CN"/>
              </w:rPr>
            </w:pPr>
            <w:r>
              <w:rPr>
                <w:rFonts w:hint="eastAsia" w:eastAsia="宋体"/>
                <w:lang w:val="en-US" w:eastAsia="zh-CN"/>
              </w:rPr>
              <w:t>〔2016〕83 号)</w:t>
            </w:r>
          </w:p>
          <w:p w14:paraId="394E3E02">
            <w:pPr>
              <w:pStyle w:val="4"/>
              <w:rPr>
                <w:rFonts w:hint="eastAsia"/>
                <w:lang w:eastAsia="zh-CN"/>
              </w:rPr>
            </w:pPr>
            <w:r>
              <w:rPr>
                <w:rFonts w:hint="eastAsia" w:eastAsia="宋体"/>
                <w:lang w:val="en-US" w:eastAsia="zh-CN"/>
              </w:rPr>
              <w:t>2、《河南省国际联合实验室管理办法(试行)》</w:t>
            </w:r>
          </w:p>
        </w:tc>
        <w:tc>
          <w:tcPr>
            <w:tcW w:w="675" w:type="dxa"/>
            <w:tcBorders>
              <w:top w:val="single" w:color="auto" w:sz="8" w:space="0"/>
              <w:left w:val="nil"/>
              <w:bottom w:val="single" w:color="auto" w:sz="4" w:space="0"/>
              <w:right w:val="single" w:color="auto" w:sz="8" w:space="0"/>
            </w:tcBorders>
            <w:vAlign w:val="center"/>
          </w:tcPr>
          <w:p w14:paraId="02F0772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26257878">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32CC8ED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成果转化与区域创新科</w:t>
            </w:r>
          </w:p>
        </w:tc>
        <w:tc>
          <w:tcPr>
            <w:tcW w:w="865" w:type="dxa"/>
            <w:tcBorders>
              <w:top w:val="single" w:color="auto" w:sz="8" w:space="0"/>
              <w:left w:val="nil"/>
              <w:bottom w:val="single" w:color="auto" w:sz="4" w:space="0"/>
              <w:right w:val="single" w:color="auto" w:sz="8" w:space="0"/>
            </w:tcBorders>
            <w:vAlign w:val="center"/>
          </w:tcPr>
          <w:p w14:paraId="3523814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通知下发后30日</w:t>
            </w:r>
          </w:p>
        </w:tc>
        <w:tc>
          <w:tcPr>
            <w:tcW w:w="874" w:type="dxa"/>
            <w:tcBorders>
              <w:top w:val="single" w:color="auto" w:sz="8" w:space="0"/>
              <w:left w:val="nil"/>
              <w:bottom w:val="single" w:color="auto" w:sz="4" w:space="0"/>
              <w:right w:val="single" w:color="auto" w:sz="8" w:space="0"/>
            </w:tcBorders>
            <w:vAlign w:val="center"/>
          </w:tcPr>
          <w:p w14:paraId="1DC00F6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452DFAC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1B77024">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0ACE89EC">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54B8614B">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223862C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6F35E8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15532CF">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51DA74AD">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21EA9782">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5624055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7FC9AB8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20EE8F64">
            <w:pPr>
              <w:rPr>
                <w:rFonts w:hint="eastAsia" w:ascii="宋体" w:hAnsi="宋体" w:eastAsia="宋体" w:cs="宋体"/>
                <w:color w:val="000000"/>
                <w:sz w:val="20"/>
              </w:rPr>
            </w:pPr>
          </w:p>
        </w:tc>
      </w:tr>
      <w:tr w14:paraId="7784F28E">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2F2A4B69">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5B641848">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04CE00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5C20A2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483C829">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5DF7EFCD">
            <w:pPr>
              <w:spacing w:line="260" w:lineRule="exact"/>
              <w:rPr>
                <w:rFonts w:hint="eastAsia" w:ascii="宋体" w:hAnsi="宋体" w:eastAsia="宋体" w:cs="宋体"/>
                <w:color w:val="000000"/>
                <w:kern w:val="0"/>
                <w:sz w:val="22"/>
                <w:szCs w:val="22"/>
                <w:lang w:eastAsia="zh-CN"/>
              </w:rPr>
            </w:pPr>
            <w:r>
              <w:rPr>
                <w:rFonts w:hint="eastAsia"/>
              </w:rPr>
              <w:t>3、</w:t>
            </w:r>
            <w:r>
              <w:rPr>
                <w:rFonts w:hint="eastAsia"/>
                <w:lang w:eastAsia="zh-CN"/>
              </w:rPr>
              <w:t>按照省厅要求通知推荐</w:t>
            </w:r>
          </w:p>
        </w:tc>
        <w:tc>
          <w:tcPr>
            <w:tcW w:w="854" w:type="dxa"/>
            <w:tcBorders>
              <w:top w:val="single" w:color="auto" w:sz="4" w:space="0"/>
              <w:left w:val="nil"/>
              <w:bottom w:val="single" w:color="auto" w:sz="4" w:space="0"/>
              <w:right w:val="single" w:color="auto" w:sz="8" w:space="0"/>
            </w:tcBorders>
            <w:vAlign w:val="center"/>
          </w:tcPr>
          <w:p w14:paraId="3F629F9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成果转化与区域创新科</w:t>
            </w:r>
          </w:p>
        </w:tc>
        <w:tc>
          <w:tcPr>
            <w:tcW w:w="865" w:type="dxa"/>
            <w:tcBorders>
              <w:top w:val="single" w:color="auto" w:sz="4" w:space="0"/>
              <w:left w:val="nil"/>
              <w:bottom w:val="single" w:color="auto" w:sz="4" w:space="0"/>
              <w:right w:val="single" w:color="auto" w:sz="8" w:space="0"/>
            </w:tcBorders>
            <w:vAlign w:val="center"/>
          </w:tcPr>
          <w:p w14:paraId="7BB8DDC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6669B3B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08A1C104">
            <w:pPr>
              <w:rPr>
                <w:rFonts w:hint="eastAsia" w:ascii="宋体" w:hAnsi="宋体" w:eastAsia="宋体" w:cs="宋体"/>
                <w:color w:val="000000"/>
                <w:sz w:val="20"/>
              </w:rPr>
            </w:pPr>
          </w:p>
        </w:tc>
      </w:tr>
      <w:tr w14:paraId="225D2ED9">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6E767CA">
            <w:pPr>
              <w:spacing w:line="560" w:lineRule="exact"/>
            </w:pPr>
          </w:p>
        </w:tc>
        <w:tc>
          <w:tcPr>
            <w:tcW w:w="1648" w:type="dxa"/>
            <w:vMerge w:val="continue"/>
            <w:tcBorders>
              <w:left w:val="nil"/>
              <w:bottom w:val="single" w:color="auto" w:sz="4" w:space="0"/>
              <w:right w:val="single" w:color="auto" w:sz="4" w:space="0"/>
            </w:tcBorders>
            <w:vAlign w:val="top"/>
          </w:tcPr>
          <w:p w14:paraId="0749AD23">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1FA11259">
            <w:pPr>
              <w:spacing w:line="560" w:lineRule="exact"/>
            </w:pPr>
          </w:p>
        </w:tc>
        <w:tc>
          <w:tcPr>
            <w:tcW w:w="3035" w:type="dxa"/>
            <w:vMerge w:val="continue"/>
            <w:tcBorders>
              <w:left w:val="nil"/>
              <w:bottom w:val="single" w:color="auto" w:sz="4" w:space="0"/>
              <w:right w:val="single" w:color="auto" w:sz="8" w:space="0"/>
            </w:tcBorders>
            <w:vAlign w:val="top"/>
          </w:tcPr>
          <w:p w14:paraId="55F83A33">
            <w:pPr>
              <w:spacing w:line="560" w:lineRule="exact"/>
            </w:pPr>
          </w:p>
        </w:tc>
        <w:tc>
          <w:tcPr>
            <w:tcW w:w="675" w:type="dxa"/>
            <w:tcBorders>
              <w:top w:val="single" w:color="auto" w:sz="4" w:space="0"/>
              <w:left w:val="nil"/>
              <w:bottom w:val="single" w:color="auto" w:sz="4" w:space="0"/>
              <w:right w:val="single" w:color="auto" w:sz="8" w:space="0"/>
            </w:tcBorders>
            <w:vAlign w:val="center"/>
          </w:tcPr>
          <w:p w14:paraId="3CD71524">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5BA6A2E3">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736C1F2D">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0802972">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9AFE567">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397781BF">
            <w:pPr>
              <w:spacing w:line="560" w:lineRule="exact"/>
              <w:rPr>
                <w:rFonts w:hint="eastAsia" w:ascii="宋体" w:hAnsi="宋体" w:cs="宋体"/>
                <w:color w:val="000000"/>
                <w:sz w:val="22"/>
                <w:szCs w:val="22"/>
                <w:lang w:eastAsia="zh-CN"/>
              </w:rPr>
            </w:pPr>
          </w:p>
        </w:tc>
      </w:tr>
      <w:tr w14:paraId="4D04D942">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C78242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投诉机构： </w:t>
            </w:r>
            <w:r>
              <w:rPr>
                <w:rFonts w:hint="eastAsia" w:ascii="宋体" w:hAnsi="宋体" w:eastAsia="宋体" w:cs="宋体"/>
                <w:color w:val="000000"/>
                <w:sz w:val="22"/>
                <w:szCs w:val="22"/>
                <w:lang w:eastAsia="zh-CN"/>
              </w:rPr>
              <w:t>周口市科学技术局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75F0849D">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36B0806">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周口市东新区文昌大道招商大厦</w:t>
            </w:r>
            <w:r>
              <w:rPr>
                <w:rFonts w:hint="eastAsia" w:ascii="宋体" w:hAnsi="宋体" w:eastAsia="宋体" w:cs="宋体"/>
                <w:color w:val="000000"/>
                <w:sz w:val="22"/>
                <w:szCs w:val="22"/>
                <w:lang w:val="en-US" w:eastAsia="zh-CN"/>
              </w:rPr>
              <w:t>14楼</w:t>
            </w:r>
          </w:p>
        </w:tc>
      </w:tr>
    </w:tbl>
    <w:p w14:paraId="0B8BF871">
      <w:pPr>
        <w:sectPr>
          <w:pgSz w:w="16838" w:h="11906" w:orient="landscape"/>
          <w:pgMar w:top="1800" w:right="1440" w:bottom="1800" w:left="1440" w:header="851" w:footer="992" w:gutter="0"/>
          <w:cols w:space="425" w:num="1"/>
          <w:docGrid w:type="lines" w:linePitch="312" w:charSpace="0"/>
        </w:sectPr>
      </w:pPr>
    </w:p>
    <w:p w14:paraId="517CA2D2">
      <w:pPr>
        <w:keepNext w:val="0"/>
        <w:keepLines w:val="0"/>
        <w:pageBreakBefore w:val="0"/>
        <w:widowControl/>
        <w:kinsoku/>
        <w:wordWrap/>
        <w:overflowPunct/>
        <w:topLinePunct w:val="0"/>
        <w:autoSpaceDE/>
        <w:autoSpaceDN/>
        <w:bidi w:val="0"/>
        <w:adjustRightInd/>
        <w:snapToGrid/>
        <w:spacing w:line="420"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周口市科技局</w:t>
      </w:r>
      <w:r>
        <w:rPr>
          <w:rFonts w:hint="eastAsia" w:ascii="方正小标宋简体" w:hAnsi="方正小标宋简体" w:eastAsia="方正小标宋简体" w:cs="方正小标宋简体"/>
          <w:color w:val="000000"/>
          <w:sz w:val="44"/>
          <w:szCs w:val="44"/>
        </w:rPr>
        <w:t>调整的权责事项（行政职权运行流程图）</w:t>
      </w:r>
    </w:p>
    <w:p w14:paraId="0CAF47C3">
      <w:pPr>
        <w:keepNext w:val="0"/>
        <w:keepLines w:val="0"/>
        <w:pageBreakBefore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color w:val="000000"/>
          <w:sz w:val="24"/>
          <w:lang w:eastAsia="zh-CN"/>
        </w:rPr>
      </w:pPr>
      <w:r>
        <w:rPr>
          <w:rFonts w:hint="eastAsia" w:ascii="宋体" w:hAnsi="宋体" w:cs="宋体"/>
          <w:color w:val="000000"/>
          <w:sz w:val="24"/>
        </w:rPr>
        <w:t>职权类别：</w:t>
      </w:r>
      <w:r>
        <w:rPr>
          <w:rFonts w:hint="eastAsia" w:ascii="宋体" w:hAnsi="宋体" w:cs="宋体"/>
          <w:color w:val="000000"/>
          <w:sz w:val="24"/>
          <w:lang w:eastAsia="zh-CN"/>
        </w:rPr>
        <w:t>其他职权</w:t>
      </w:r>
    </w:p>
    <w:tbl>
      <w:tblPr>
        <w:tblStyle w:val="8"/>
        <w:tblW w:w="13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2"/>
        <w:gridCol w:w="1590"/>
        <w:gridCol w:w="757"/>
        <w:gridCol w:w="3250"/>
        <w:gridCol w:w="709"/>
        <w:gridCol w:w="2358"/>
        <w:gridCol w:w="768"/>
        <w:gridCol w:w="865"/>
        <w:gridCol w:w="874"/>
        <w:gridCol w:w="1487"/>
      </w:tblGrid>
      <w:tr w14:paraId="6B568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142" w:type="dxa"/>
            <w:vAlign w:val="center"/>
          </w:tcPr>
          <w:p w14:paraId="528DCC7B">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序号</w:t>
            </w:r>
          </w:p>
        </w:tc>
        <w:tc>
          <w:tcPr>
            <w:tcW w:w="1590" w:type="dxa"/>
            <w:vAlign w:val="center"/>
          </w:tcPr>
          <w:p w14:paraId="1AF4FA0B">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职权名称</w:t>
            </w:r>
          </w:p>
        </w:tc>
        <w:tc>
          <w:tcPr>
            <w:tcW w:w="757" w:type="dxa"/>
            <w:vAlign w:val="center"/>
          </w:tcPr>
          <w:p w14:paraId="606CBD9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子项</w:t>
            </w:r>
          </w:p>
        </w:tc>
        <w:tc>
          <w:tcPr>
            <w:tcW w:w="3250" w:type="dxa"/>
            <w:vAlign w:val="center"/>
          </w:tcPr>
          <w:p w14:paraId="7B1AAD45">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实施</w:t>
            </w:r>
          </w:p>
          <w:p w14:paraId="3E320FE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依据</w:t>
            </w:r>
          </w:p>
        </w:tc>
        <w:tc>
          <w:tcPr>
            <w:tcW w:w="709" w:type="dxa"/>
            <w:vAlign w:val="center"/>
          </w:tcPr>
          <w:p w14:paraId="57FBC49A">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办理</w:t>
            </w:r>
          </w:p>
          <w:p w14:paraId="515D6767">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环节</w:t>
            </w:r>
          </w:p>
        </w:tc>
        <w:tc>
          <w:tcPr>
            <w:tcW w:w="2358" w:type="dxa"/>
            <w:vAlign w:val="center"/>
          </w:tcPr>
          <w:p w14:paraId="3835D4D4">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责任</w:t>
            </w:r>
          </w:p>
          <w:p w14:paraId="09017AC7">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事项</w:t>
            </w:r>
          </w:p>
        </w:tc>
        <w:tc>
          <w:tcPr>
            <w:tcW w:w="768" w:type="dxa"/>
            <w:vAlign w:val="center"/>
          </w:tcPr>
          <w:p w14:paraId="4FAA23A4">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责任科室</w:t>
            </w:r>
          </w:p>
        </w:tc>
        <w:tc>
          <w:tcPr>
            <w:tcW w:w="865" w:type="dxa"/>
            <w:vAlign w:val="center"/>
          </w:tcPr>
          <w:p w14:paraId="50C8D48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承诺时限</w:t>
            </w:r>
          </w:p>
        </w:tc>
        <w:tc>
          <w:tcPr>
            <w:tcW w:w="874" w:type="dxa"/>
            <w:vAlign w:val="center"/>
          </w:tcPr>
          <w:p w14:paraId="3ECCED4A">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法定时限</w:t>
            </w:r>
          </w:p>
        </w:tc>
        <w:tc>
          <w:tcPr>
            <w:tcW w:w="1487" w:type="dxa"/>
            <w:vAlign w:val="center"/>
          </w:tcPr>
          <w:p w14:paraId="05A2888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r>
              <w:rPr>
                <w:rFonts w:hint="eastAsia" w:ascii="宋体" w:hAnsi="宋体" w:cs="宋体"/>
                <w:color w:val="000000"/>
                <w:sz w:val="22"/>
                <w:szCs w:val="22"/>
              </w:rPr>
              <w:t>收费情况及依据</w:t>
            </w:r>
          </w:p>
        </w:tc>
      </w:tr>
      <w:tr w14:paraId="56883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0" w:hRule="atLeast"/>
          <w:jc w:val="center"/>
        </w:trPr>
        <w:tc>
          <w:tcPr>
            <w:tcW w:w="1142" w:type="dxa"/>
            <w:vMerge w:val="restart"/>
            <w:vAlign w:val="top"/>
          </w:tcPr>
          <w:p w14:paraId="1326119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p w14:paraId="2B58963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p w14:paraId="662E532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p w14:paraId="2A3F0A36">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r>
              <w:rPr>
                <w:rFonts w:hint="eastAsia" w:ascii="宋体" w:hAnsi="宋体" w:cs="宋体"/>
                <w:color w:val="000000"/>
                <w:sz w:val="22"/>
                <w:szCs w:val="22"/>
              </w:rPr>
              <w:t xml:space="preserve"> </w:t>
            </w:r>
            <w:r>
              <w:rPr>
                <w:rFonts w:hint="eastAsia" w:ascii="宋体" w:hAnsi="宋体" w:cs="宋体"/>
                <w:color w:val="000000"/>
                <w:sz w:val="22"/>
                <w:szCs w:val="22"/>
                <w:lang w:val="en-US" w:eastAsia="zh-CN"/>
              </w:rPr>
              <w:t>41</w:t>
            </w:r>
            <w:bookmarkStart w:id="0" w:name="_GoBack"/>
            <w:bookmarkEnd w:id="0"/>
          </w:p>
        </w:tc>
        <w:tc>
          <w:tcPr>
            <w:tcW w:w="1590" w:type="dxa"/>
            <w:vMerge w:val="restart"/>
            <w:vAlign w:val="top"/>
          </w:tcPr>
          <w:p w14:paraId="0A9038B2">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18"/>
                <w:szCs w:val="18"/>
              </w:rPr>
            </w:pPr>
          </w:p>
          <w:p w14:paraId="104D2565">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0"/>
              <w:textAlignment w:val="auto"/>
            </w:pPr>
            <w:r>
              <w:t>河南省</w:t>
            </w:r>
            <w:r>
              <w:rPr>
                <w:rFonts w:hint="eastAsia"/>
                <w:lang w:val="en-US" w:eastAsia="zh-CN"/>
              </w:rPr>
              <w:t>中原学者</w:t>
            </w:r>
            <w:r>
              <w:t>站建设与管理推荐</w:t>
            </w:r>
          </w:p>
          <w:p w14:paraId="25901B13">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18"/>
                <w:szCs w:val="18"/>
              </w:rPr>
            </w:pPr>
          </w:p>
          <w:p w14:paraId="5ED910E3">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18"/>
                <w:szCs w:val="18"/>
              </w:rPr>
            </w:pPr>
          </w:p>
          <w:p w14:paraId="20B9D753">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p w14:paraId="27E651C3">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18"/>
                <w:szCs w:val="18"/>
              </w:rPr>
            </w:pPr>
          </w:p>
        </w:tc>
        <w:tc>
          <w:tcPr>
            <w:tcW w:w="757" w:type="dxa"/>
            <w:vMerge w:val="restart"/>
            <w:vAlign w:val="center"/>
          </w:tcPr>
          <w:p w14:paraId="4926F308">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r>
              <w:rPr>
                <w:rFonts w:hint="eastAsia" w:ascii="宋体" w:hAnsi="宋体" w:cs="宋体"/>
                <w:color w:val="000000"/>
                <w:sz w:val="22"/>
                <w:szCs w:val="22"/>
                <w:lang w:eastAsia="zh-CN"/>
              </w:rPr>
              <w:t>无</w:t>
            </w:r>
          </w:p>
        </w:tc>
        <w:tc>
          <w:tcPr>
            <w:tcW w:w="3250" w:type="dxa"/>
            <w:vMerge w:val="restart"/>
            <w:vAlign w:val="top"/>
          </w:tcPr>
          <w:p w14:paraId="601E698D">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0"/>
              <w:textAlignment w:val="auto"/>
            </w:pPr>
            <w:r>
              <w:rPr>
                <w:rFonts w:hint="eastAsia"/>
              </w:rPr>
              <w:t>《中原学者工作站管理办法（试行）》（豫科〔2020〕100号）。</w:t>
            </w:r>
            <w:r>
              <w:rPr>
                <w:rFonts w:hint="eastAsia"/>
                <w:lang w:val="en-US" w:eastAsia="zh-CN"/>
              </w:rPr>
              <w:t>中原学者</w:t>
            </w:r>
            <w:r>
              <w:t>工作站由符合条件的单位自愿申请，程序是：（一）填写《</w:t>
            </w:r>
            <w:r>
              <w:rPr>
                <w:rFonts w:hint="eastAsia"/>
                <w:lang w:val="en-US" w:eastAsia="zh-CN"/>
              </w:rPr>
              <w:t>中原学者</w:t>
            </w:r>
            <w:r>
              <w:t>工作站建设申请书》，并附相关证明材料，经主管部门审核确认后报省院士工作办公室。”</w:t>
            </w:r>
          </w:p>
          <w:p w14:paraId="6DB1E776">
            <w:pPr>
              <w:keepNext w:val="0"/>
              <w:keepLines w:val="0"/>
              <w:pageBreakBefore w:val="0"/>
              <w:numPr>
                <w:ilvl w:val="0"/>
                <w:numId w:val="0"/>
              </w:numPr>
              <w:kinsoku/>
              <w:wordWrap/>
              <w:overflowPunct/>
              <w:topLinePunct w:val="0"/>
              <w:autoSpaceDE/>
              <w:autoSpaceDN/>
              <w:bidi w:val="0"/>
              <w:adjustRightInd/>
              <w:snapToGrid/>
              <w:spacing w:line="420" w:lineRule="exact"/>
              <w:textAlignment w:val="auto"/>
              <w:rPr>
                <w:rFonts w:hint="eastAsia" w:ascii="宋体" w:hAnsi="宋体" w:eastAsia="宋体" w:cs="宋体"/>
                <w:color w:val="000000"/>
                <w:sz w:val="18"/>
                <w:szCs w:val="18"/>
                <w:lang w:eastAsia="zh-CN"/>
              </w:rPr>
            </w:pPr>
          </w:p>
          <w:p w14:paraId="301DF533">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tc>
        <w:tc>
          <w:tcPr>
            <w:tcW w:w="709" w:type="dxa"/>
            <w:vAlign w:val="center"/>
          </w:tcPr>
          <w:p w14:paraId="6A071676">
            <w:pPr>
              <w:keepNext w:val="0"/>
              <w:keepLines w:val="0"/>
              <w:pageBreakBefore w:val="0"/>
              <w:kinsoku/>
              <w:wordWrap/>
              <w:overflowPunct/>
              <w:topLinePunct w:val="0"/>
              <w:autoSpaceDE/>
              <w:autoSpaceDN/>
              <w:bidi w:val="0"/>
              <w:adjustRightInd/>
              <w:snapToGrid/>
              <w:spacing w:line="420" w:lineRule="exact"/>
              <w:textAlignment w:val="auto"/>
              <w:rPr>
                <w:rFonts w:hint="eastAsia"/>
                <w:sz w:val="16"/>
                <w:szCs w:val="20"/>
                <w:lang w:eastAsia="zh-CN"/>
              </w:rPr>
            </w:pPr>
            <w:r>
              <w:rPr>
                <w:rFonts w:hint="eastAsia"/>
                <w:sz w:val="16"/>
                <w:szCs w:val="20"/>
                <w:lang w:eastAsia="zh-CN"/>
              </w:rPr>
              <w:t>受理</w:t>
            </w:r>
          </w:p>
          <w:p w14:paraId="18B71A10">
            <w:pPr>
              <w:pStyle w:val="4"/>
              <w:keepNext w:val="0"/>
              <w:keepLines w:val="0"/>
              <w:pageBreakBefore w:val="0"/>
              <w:kinsoku/>
              <w:wordWrap/>
              <w:overflowPunct/>
              <w:topLinePunct w:val="0"/>
              <w:autoSpaceDE/>
              <w:autoSpaceDN/>
              <w:bidi w:val="0"/>
              <w:adjustRightInd/>
              <w:snapToGrid/>
              <w:spacing w:after="0" w:line="420" w:lineRule="exact"/>
              <w:textAlignment w:val="auto"/>
              <w:rPr>
                <w:rFonts w:hint="eastAsia" w:ascii="宋体" w:hAnsi="宋体" w:cs="宋体"/>
                <w:color w:val="000000"/>
                <w:sz w:val="22"/>
                <w:szCs w:val="22"/>
              </w:rPr>
            </w:pPr>
          </w:p>
        </w:tc>
        <w:tc>
          <w:tcPr>
            <w:tcW w:w="2358" w:type="dxa"/>
            <w:vAlign w:val="center"/>
          </w:tcPr>
          <w:p w14:paraId="084E72B1">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0"/>
              <w:textAlignment w:val="auto"/>
              <w:rPr>
                <w:rFonts w:hint="eastAsia" w:ascii="宋体" w:hAnsi="宋体" w:cs="宋体"/>
                <w:color w:val="000000"/>
                <w:sz w:val="22"/>
                <w:szCs w:val="22"/>
              </w:rPr>
            </w:pPr>
            <w:r>
              <w:rPr>
                <w:rFonts w:hint="eastAsia"/>
                <w:lang w:val="en-US" w:eastAsia="zh-CN"/>
              </w:rPr>
              <w:t>1、</w:t>
            </w:r>
            <w:r>
              <w:t>接收推荐单位提交的项目材料，对项目材料按相关要求进行审查，受|理合格的材料，不合格的材料不予受理并告知推荐单位。</w:t>
            </w:r>
          </w:p>
        </w:tc>
        <w:tc>
          <w:tcPr>
            <w:tcW w:w="768" w:type="dxa"/>
            <w:vAlign w:val="center"/>
          </w:tcPr>
          <w:p w14:paraId="006EC667">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社会发展与科技合作科</w:t>
            </w:r>
          </w:p>
        </w:tc>
        <w:tc>
          <w:tcPr>
            <w:tcW w:w="865" w:type="dxa"/>
            <w:vAlign w:val="center"/>
          </w:tcPr>
          <w:p w14:paraId="6917093E">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p>
        </w:tc>
        <w:tc>
          <w:tcPr>
            <w:tcW w:w="874" w:type="dxa"/>
            <w:vAlign w:val="center"/>
          </w:tcPr>
          <w:p w14:paraId="42D6053D">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p>
        </w:tc>
        <w:tc>
          <w:tcPr>
            <w:tcW w:w="1487" w:type="dxa"/>
            <w:vAlign w:val="center"/>
          </w:tcPr>
          <w:p w14:paraId="3F6B3CC4">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不收费</w:t>
            </w:r>
          </w:p>
        </w:tc>
      </w:tr>
      <w:tr w14:paraId="7E9B2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142" w:type="dxa"/>
            <w:vMerge w:val="continue"/>
            <w:vAlign w:val="top"/>
          </w:tcPr>
          <w:p w14:paraId="431ABF6B">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tc>
        <w:tc>
          <w:tcPr>
            <w:tcW w:w="1590" w:type="dxa"/>
            <w:vMerge w:val="continue"/>
            <w:vAlign w:val="top"/>
          </w:tcPr>
          <w:p w14:paraId="4EF1957A">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18"/>
                <w:szCs w:val="18"/>
              </w:rPr>
            </w:pPr>
          </w:p>
        </w:tc>
        <w:tc>
          <w:tcPr>
            <w:tcW w:w="757" w:type="dxa"/>
            <w:vMerge w:val="continue"/>
            <w:vAlign w:val="center"/>
          </w:tcPr>
          <w:p w14:paraId="5EA2FF7C">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lang w:eastAsia="zh-CN"/>
              </w:rPr>
            </w:pPr>
          </w:p>
        </w:tc>
        <w:tc>
          <w:tcPr>
            <w:tcW w:w="3250" w:type="dxa"/>
            <w:vMerge w:val="continue"/>
            <w:vAlign w:val="top"/>
          </w:tcPr>
          <w:p w14:paraId="46C4226D">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cs="宋体"/>
                <w:color w:val="000000"/>
                <w:sz w:val="22"/>
                <w:szCs w:val="22"/>
              </w:rPr>
            </w:pPr>
          </w:p>
        </w:tc>
        <w:tc>
          <w:tcPr>
            <w:tcW w:w="709" w:type="dxa"/>
            <w:vAlign w:val="center"/>
          </w:tcPr>
          <w:p w14:paraId="4B455E0F">
            <w:pPr>
              <w:pStyle w:val="4"/>
              <w:keepNext w:val="0"/>
              <w:keepLines w:val="0"/>
              <w:pageBreakBefore w:val="0"/>
              <w:kinsoku/>
              <w:wordWrap/>
              <w:overflowPunct/>
              <w:topLinePunct w:val="0"/>
              <w:autoSpaceDE/>
              <w:autoSpaceDN/>
              <w:bidi w:val="0"/>
              <w:adjustRightInd/>
              <w:snapToGrid/>
              <w:spacing w:after="0" w:line="420" w:lineRule="exact"/>
              <w:textAlignment w:val="auto"/>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决定</w:t>
            </w:r>
          </w:p>
        </w:tc>
        <w:tc>
          <w:tcPr>
            <w:tcW w:w="2358" w:type="dxa"/>
            <w:vAlign w:val="center"/>
          </w:tcPr>
          <w:p w14:paraId="36422DEF">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0"/>
              <w:textAlignment w:val="auto"/>
            </w:pPr>
          </w:p>
          <w:p w14:paraId="23506EDB">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0"/>
              <w:textAlignment w:val="auto"/>
              <w:rPr>
                <w:rFonts w:hint="eastAsia" w:ascii="宋体" w:hAnsi="宋体" w:cs="宋体"/>
                <w:color w:val="000000"/>
                <w:sz w:val="22"/>
                <w:szCs w:val="22"/>
              </w:rPr>
            </w:pPr>
            <w:r>
              <w:t>2.决定责任：科技局党组研究并推荐省科技厅。</w:t>
            </w:r>
          </w:p>
        </w:tc>
        <w:tc>
          <w:tcPr>
            <w:tcW w:w="768" w:type="dxa"/>
            <w:vAlign w:val="center"/>
          </w:tcPr>
          <w:p w14:paraId="4A7293E7">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社会发展与科技合作科</w:t>
            </w:r>
          </w:p>
        </w:tc>
        <w:tc>
          <w:tcPr>
            <w:tcW w:w="865" w:type="dxa"/>
            <w:vAlign w:val="center"/>
          </w:tcPr>
          <w:p w14:paraId="782B8C15">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p>
        </w:tc>
        <w:tc>
          <w:tcPr>
            <w:tcW w:w="874" w:type="dxa"/>
            <w:vAlign w:val="center"/>
          </w:tcPr>
          <w:p w14:paraId="77DA4BF7">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eastAsia="宋体" w:cs="宋体"/>
                <w:color w:val="000000"/>
                <w:sz w:val="22"/>
                <w:szCs w:val="22"/>
                <w:lang w:val="en-US" w:eastAsia="zh-CN"/>
              </w:rPr>
            </w:pPr>
          </w:p>
        </w:tc>
        <w:tc>
          <w:tcPr>
            <w:tcW w:w="1487" w:type="dxa"/>
            <w:vAlign w:val="center"/>
          </w:tcPr>
          <w:p w14:paraId="464CC465">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不收费</w:t>
            </w:r>
          </w:p>
        </w:tc>
      </w:tr>
      <w:tr w14:paraId="58836ED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34" w:hRule="atLeast"/>
          <w:jc w:val="center"/>
        </w:trPr>
        <w:tc>
          <w:tcPr>
            <w:tcW w:w="13800" w:type="dxa"/>
            <w:gridSpan w:val="10"/>
            <w:tcBorders>
              <w:top w:val="single" w:color="auto" w:sz="4" w:space="0"/>
              <w:left w:val="single" w:color="auto" w:sz="4" w:space="0"/>
              <w:bottom w:val="single" w:color="auto" w:sz="4" w:space="0"/>
              <w:right w:val="single" w:color="auto" w:sz="4" w:space="0"/>
            </w:tcBorders>
            <w:vAlign w:val="top"/>
          </w:tcPr>
          <w:p w14:paraId="07337D3C">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服务电话：0394-8222140      投诉机构：周口市科技局       投诉电话：0394-8273761</w:t>
            </w:r>
          </w:p>
        </w:tc>
      </w:tr>
      <w:tr w14:paraId="13B9260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464" w:hRule="atLeast"/>
          <w:jc w:val="center"/>
        </w:trPr>
        <w:tc>
          <w:tcPr>
            <w:tcW w:w="13800" w:type="dxa"/>
            <w:gridSpan w:val="10"/>
            <w:tcBorders>
              <w:top w:val="single" w:color="auto" w:sz="4" w:space="0"/>
              <w:left w:val="single" w:color="auto" w:sz="4" w:space="0"/>
              <w:bottom w:val="single" w:color="auto" w:sz="4" w:space="0"/>
              <w:right w:val="single" w:color="auto" w:sz="4" w:space="0"/>
            </w:tcBorders>
            <w:vAlign w:val="top"/>
          </w:tcPr>
          <w:p w14:paraId="6E67F5E6">
            <w:pPr>
              <w:keepNext w:val="0"/>
              <w:keepLines w:val="0"/>
              <w:pageBreakBefore w:val="0"/>
              <w:kinsoku/>
              <w:wordWrap/>
              <w:overflowPunct/>
              <w:topLinePunct w:val="0"/>
              <w:autoSpaceDE/>
              <w:autoSpaceDN/>
              <w:bidi w:val="0"/>
              <w:adjustRightInd/>
              <w:snapToGrid/>
              <w:spacing w:line="420" w:lineRule="exact"/>
              <w:textAlignment w:val="auto"/>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受理地点：周口水东新区文昌大道东段招商大厦14楼</w:t>
            </w:r>
          </w:p>
        </w:tc>
      </w:tr>
    </w:tbl>
    <w:p w14:paraId="18692C53">
      <w:pPr>
        <w:pStyle w:val="4"/>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00"/>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800002BF" w:usb1="38CF7CFA" w:usb2="00000016" w:usb3="00000000" w:csb0="00040000" w:csb1="00000000"/>
  </w:font>
  <w:font w:name="仿宋_GB2312">
    <w:panose1 w:val="02010609030101010101"/>
    <w:charset w:val="86"/>
    <w:family w:val="modern"/>
    <w:pitch w:val="default"/>
    <w:sig w:usb0="00000001" w:usb1="080E0000" w:usb2="00000000" w:usb3="00000000" w:csb0="00040000" w:csb1="00000000"/>
  </w:font>
  <w:font w:name="WPSEMBED1">
    <w:panose1 w:val="02000000000000000000"/>
    <w:charset w:val="86"/>
    <w:family w:val="auto"/>
    <w:pitch w:val="default"/>
    <w:sig w:usb0="800002BF" w:usb1="38CF7CFA" w:usb2="00000016"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58CF5">
    <w:pPr>
      <w:pStyle w:val="5"/>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54EF8860">
                          <w:pPr>
                            <w:pStyle w:val="5"/>
                            <w:rPr>
                              <w:rStyle w:val="10"/>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10"/>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10"/>
                              <w:rFonts w:ascii="楷体_GB2312" w:hAnsi="楷体_GB2312" w:eastAsia="楷体_GB2312" w:cs="楷体_GB2312"/>
                              <w:sz w:val="32"/>
                              <w:szCs w:val="32"/>
                            </w:rPr>
                            <w:t>- 10 -</w:t>
                          </w:r>
                          <w:r>
                            <w:rPr>
                              <w:rFonts w:hint="eastAsia" w:ascii="楷体_GB2312" w:hAnsi="楷体_GB2312" w:eastAsia="楷体_GB2312" w:cs="楷体_GB2312"/>
                              <w:sz w:val="32"/>
                              <w:szCs w:val="32"/>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54EF8860">
                    <w:pPr>
                      <w:pStyle w:val="5"/>
                      <w:rPr>
                        <w:rStyle w:val="10"/>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10"/>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10"/>
                        <w:rFonts w:ascii="楷体_GB2312" w:hAnsi="楷体_GB2312" w:eastAsia="楷体_GB2312" w:cs="楷体_GB2312"/>
                        <w:sz w:val="32"/>
                        <w:szCs w:val="32"/>
                      </w:rPr>
                      <w:t>- 10 -</w:t>
                    </w:r>
                    <w:r>
                      <w:rPr>
                        <w:rFonts w:hint="eastAsia" w:ascii="楷体_GB2312" w:hAnsi="楷体_GB2312" w:eastAsia="楷体_GB2312" w:cs="楷体_GB2312"/>
                        <w:sz w:val="32"/>
                        <w:szCs w:val="32"/>
                      </w:rPr>
                      <w:fldChar w:fldCharType="end"/>
                    </w:r>
                  </w:p>
                </w:txbxContent>
              </v:textbox>
            </v:shape>
          </w:pict>
        </mc:Fallback>
      </mc:AlternateContent>
    </w:r>
    <w:r>
      <w:rPr>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EC8AB7"/>
    <w:multiLevelType w:val="singleLevel"/>
    <w:tmpl w:val="D3EC8AB7"/>
    <w:lvl w:ilvl="0" w:tentative="0">
      <w:start w:val="1"/>
      <w:numFmt w:val="decimal"/>
      <w:suff w:val="nothing"/>
      <w:lvlText w:val="%1、"/>
      <w:lvlJc w:val="left"/>
    </w:lvl>
  </w:abstractNum>
  <w:abstractNum w:abstractNumId="1">
    <w:nsid w:val="DDDF31DB"/>
    <w:multiLevelType w:val="singleLevel"/>
    <w:tmpl w:val="DDDF31DB"/>
    <w:lvl w:ilvl="0" w:tentative="0">
      <w:start w:val="1"/>
      <w:numFmt w:val="decimal"/>
      <w:lvlText w:val="%1."/>
      <w:lvlJc w:val="left"/>
      <w:pPr>
        <w:tabs>
          <w:tab w:val="left" w:pos="312"/>
        </w:tabs>
      </w:pPr>
    </w:lvl>
  </w:abstractNum>
  <w:abstractNum w:abstractNumId="2">
    <w:nsid w:val="DECD3DC3"/>
    <w:multiLevelType w:val="singleLevel"/>
    <w:tmpl w:val="DECD3DC3"/>
    <w:lvl w:ilvl="0" w:tentative="0">
      <w:start w:val="5"/>
      <w:numFmt w:val="chineseCounting"/>
      <w:suff w:val="space"/>
      <w:lvlText w:val="第%1条"/>
      <w:lvlJc w:val="left"/>
      <w:rPr>
        <w:rFonts w:hint="eastAsia"/>
      </w:rPr>
    </w:lvl>
  </w:abstractNum>
  <w:abstractNum w:abstractNumId="3">
    <w:nsid w:val="EF74AF79"/>
    <w:multiLevelType w:val="singleLevel"/>
    <w:tmpl w:val="EF74AF79"/>
    <w:lvl w:ilvl="0" w:tentative="0">
      <w:start w:val="2"/>
      <w:numFmt w:val="chineseCounting"/>
      <w:lvlText w:val="(%1)"/>
      <w:lvlJc w:val="left"/>
      <w:pPr>
        <w:tabs>
          <w:tab w:val="left" w:pos="312"/>
        </w:tabs>
      </w:pPr>
      <w:rPr>
        <w:rFonts w:hint="eastAsia"/>
      </w:rPr>
    </w:lvl>
  </w:abstractNum>
  <w:abstractNum w:abstractNumId="4">
    <w:nsid w:val="F5FB43DE"/>
    <w:multiLevelType w:val="singleLevel"/>
    <w:tmpl w:val="F5FB43DE"/>
    <w:lvl w:ilvl="0" w:tentative="0">
      <w:start w:val="3"/>
      <w:numFmt w:val="chineseCounting"/>
      <w:suff w:val="nothing"/>
      <w:lvlText w:val="%1、"/>
      <w:lvlJc w:val="left"/>
      <w:rPr>
        <w:rFonts w:hint="eastAsia"/>
      </w:rPr>
    </w:lvl>
  </w:abstractNum>
  <w:abstractNum w:abstractNumId="5">
    <w:nsid w:val="FF696550"/>
    <w:multiLevelType w:val="singleLevel"/>
    <w:tmpl w:val="FF696550"/>
    <w:lvl w:ilvl="0" w:tentative="0">
      <w:start w:val="3"/>
      <w:numFmt w:val="chineseCounting"/>
      <w:suff w:val="space"/>
      <w:lvlText w:val="第%1条"/>
      <w:lvlJc w:val="left"/>
      <w:rPr>
        <w:rFonts w:hint="eastAsia"/>
      </w:rPr>
    </w:lvl>
  </w:abstractNum>
  <w:abstractNum w:abstractNumId="6">
    <w:nsid w:val="71E5E0C9"/>
    <w:multiLevelType w:val="singleLevel"/>
    <w:tmpl w:val="71E5E0C9"/>
    <w:lvl w:ilvl="0" w:tentative="0">
      <w:start w:val="1"/>
      <w:numFmt w:val="decimal"/>
      <w:suff w:val="space"/>
      <w:lvlText w:val="%1."/>
      <w:lvlJc w:val="left"/>
    </w:lvl>
  </w:abstractNum>
  <w:num w:numId="1">
    <w:abstractNumId w:val="5"/>
  </w:num>
  <w:num w:numId="2">
    <w:abstractNumId w:val="4"/>
  </w:num>
  <w:num w:numId="3">
    <w:abstractNumId w:val="3"/>
  </w:num>
  <w:num w:numId="4">
    <w:abstractNumId w:val="2"/>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EFD6CD4"/>
    <w:rsid w:val="20E4596D"/>
    <w:rsid w:val="27DD939A"/>
    <w:rsid w:val="2BDDD409"/>
    <w:rsid w:val="32D709ED"/>
    <w:rsid w:val="3F4C3E26"/>
    <w:rsid w:val="56CED2BC"/>
    <w:rsid w:val="6FF53F09"/>
    <w:rsid w:val="740C3747"/>
    <w:rsid w:val="7918361D"/>
    <w:rsid w:val="7DFB8E9F"/>
    <w:rsid w:val="7DFE27EC"/>
    <w:rsid w:val="7EFF630A"/>
    <w:rsid w:val="7F5ED897"/>
    <w:rsid w:val="7FB7C965"/>
    <w:rsid w:val="97B30FD1"/>
    <w:rsid w:val="DEFD6CD4"/>
    <w:rsid w:val="F7FF3E4B"/>
    <w:rsid w:val="FB7B30C3"/>
    <w:rsid w:val="FBFABCFA"/>
    <w:rsid w:val="FC459D16"/>
    <w:rsid w:val="FD4F7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next w:val="1"/>
    <w:qFormat/>
    <w:uiPriority w:val="0"/>
    <w:pPr>
      <w:keepNext/>
      <w:keepLines/>
      <w:widowControl w:val="0"/>
      <w:spacing w:before="340" w:beforeLines="0" w:beforeAutospacing="0" w:after="330" w:afterLines="0" w:afterAutospacing="0" w:line="600" w:lineRule="exact"/>
      <w:jc w:val="center"/>
      <w:outlineLvl w:val="0"/>
    </w:pPr>
    <w:rPr>
      <w:rFonts w:ascii="Times New Roman" w:hAnsi="Times New Roman" w:eastAsia="方正小标宋简体" w:cs="Times New Roman"/>
      <w:kern w:val="44"/>
      <w:sz w:val="44"/>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列出段落1"/>
    <w:basedOn w:val="1"/>
    <w:qFormat/>
    <w:uiPriority w:val="0"/>
    <w:pPr>
      <w:widowControl/>
      <w:ind w:firstLine="420" w:firstLineChars="200"/>
      <w:jc w:val="left"/>
    </w:pPr>
    <w:rPr>
      <w:rFonts w:ascii="宋体" w:hAnsi="宋体" w:cs="宋体"/>
      <w:kern w:val="0"/>
      <w:sz w:val="24"/>
    </w:rPr>
  </w:style>
  <w:style w:type="paragraph" w:styleId="4">
    <w:name w:val="Body Text"/>
    <w:basedOn w:val="1"/>
    <w:next w:val="1"/>
    <w:unhideWhenUsed/>
    <w:qFormat/>
    <w:uiPriority w:val="99"/>
    <w:pPr>
      <w:spacing w:after="120"/>
    </w:pPr>
  </w:style>
  <w:style w:type="paragraph" w:styleId="5">
    <w:name w:val="footer"/>
    <w:qFormat/>
    <w:uiPriority w:val="0"/>
    <w:pPr>
      <w:widowControl w:val="0"/>
      <w:tabs>
        <w:tab w:val="center" w:pos="4153"/>
        <w:tab w:val="right" w:pos="8306"/>
      </w:tabs>
      <w:snapToGrid w:val="0"/>
      <w:jc w:val="left"/>
    </w:pPr>
    <w:rPr>
      <w:rFonts w:ascii="Times New Roman" w:hAnsi="Times New Roman" w:eastAsia="宋体" w:cs="Times New Roman"/>
      <w:kern w:val="2"/>
      <w:sz w:val="18"/>
      <w:szCs w:val="18"/>
      <w:lang w:val="en-US" w:eastAsia="zh-CN" w:bidi="ar-SA"/>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w:basedOn w:val="4"/>
    <w:next w:val="1"/>
    <w:qFormat/>
    <w:uiPriority w:val="0"/>
  </w:style>
  <w:style w:type="character" w:styleId="10">
    <w:name w:val="page number"/>
    <w:qFormat/>
    <w:uiPriority w:val="0"/>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80</Pages>
  <Words>4767</Words>
  <Characters>5074</Characters>
  <Lines>0</Lines>
  <Paragraphs>0</Paragraphs>
  <TotalTime>24</TotalTime>
  <ScaleCrop>false</ScaleCrop>
  <LinksUpToDate>false</LinksUpToDate>
  <CharactersWithSpaces>5285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2021-12-12T18:07:00Z</dcterms:created>
  <dc:creator>kylin</dc:creator>
  <cp:lastModifiedBy>啸风禅月</cp:lastModifiedBy>
  <dcterms:modified xsi:type="dcterms:W3CDTF">2026-01-16T08:56:16Z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eyJoZGlkIjoiYmRlNGJkYmY4N2FkY2E4YzA4NzJjNjgzNmIzNDIxMDYiLCJ1c2VySWQiOiIzOTYxNzYxODIifQ==</vt:lpwstr>
  </property>
  <property fmtid="{D5CDD505-2E9C-101B-9397-08002B2CF9AE}" pid="4" name="ICV">
    <vt:lpwstr>6120FCEC533E4E5C86706DE4B635BABA_12</vt:lpwstr>
  </property>
</Properties>
</file>